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003" w:rsidRPr="007B1AAE" w:rsidRDefault="00027003" w:rsidP="00027003">
      <w:pPr>
        <w:jc w:val="center"/>
        <w:rPr>
          <w:b/>
          <w:sz w:val="24"/>
          <w:szCs w:val="24"/>
        </w:rPr>
      </w:pPr>
      <w:bookmarkStart w:id="0" w:name="_GoBack"/>
      <w:bookmarkEnd w:id="0"/>
      <w:r w:rsidRPr="007B1AAE">
        <w:rPr>
          <w:b/>
          <w:sz w:val="24"/>
          <w:szCs w:val="24"/>
        </w:rPr>
        <w:t xml:space="preserve">SZCZEGÓŁOWY OPIS PRZEDMIOTU ZAMÓWIENIA </w:t>
      </w:r>
    </w:p>
    <w:p w:rsidR="00027003" w:rsidRPr="007B1AAE" w:rsidRDefault="00027003" w:rsidP="00027003">
      <w:pPr>
        <w:pStyle w:val="Tekstpodstawowy"/>
        <w:spacing w:line="240" w:lineRule="auto"/>
        <w:rPr>
          <w:szCs w:val="24"/>
        </w:rPr>
      </w:pPr>
    </w:p>
    <w:p w:rsidR="00027003" w:rsidRPr="007B1AAE" w:rsidRDefault="00027003" w:rsidP="00027003">
      <w:pPr>
        <w:tabs>
          <w:tab w:val="left" w:pos="851"/>
        </w:tabs>
        <w:rPr>
          <w:b/>
          <w:sz w:val="24"/>
          <w:szCs w:val="24"/>
          <w:u w:val="single"/>
        </w:rPr>
      </w:pPr>
      <w:r w:rsidRPr="007B1AAE">
        <w:rPr>
          <w:b/>
          <w:sz w:val="24"/>
          <w:szCs w:val="24"/>
        </w:rPr>
        <w:t>I.     Przedmiot zamówienia:</w:t>
      </w:r>
    </w:p>
    <w:p w:rsidR="00027003" w:rsidRPr="007B1AAE" w:rsidRDefault="00027003" w:rsidP="00FC2A0F">
      <w:pPr>
        <w:spacing w:line="360" w:lineRule="auto"/>
        <w:rPr>
          <w:sz w:val="24"/>
          <w:szCs w:val="24"/>
        </w:rPr>
      </w:pPr>
    </w:p>
    <w:p w:rsidR="00027003" w:rsidRPr="007B1AAE" w:rsidRDefault="00027003" w:rsidP="00FC2A0F">
      <w:pPr>
        <w:pStyle w:val="Tekstpodstawowy"/>
        <w:numPr>
          <w:ilvl w:val="0"/>
          <w:numId w:val="3"/>
        </w:numPr>
        <w:tabs>
          <w:tab w:val="clear" w:pos="24"/>
          <w:tab w:val="clear" w:pos="360"/>
          <w:tab w:val="clear" w:pos="705"/>
          <w:tab w:val="clear" w:pos="5752"/>
          <w:tab w:val="clear" w:pos="7088"/>
          <w:tab w:val="clear" w:pos="8456"/>
          <w:tab w:val="num" w:pos="426"/>
        </w:tabs>
        <w:ind w:left="426" w:hanging="426"/>
        <w:jc w:val="both"/>
        <w:rPr>
          <w:szCs w:val="24"/>
        </w:rPr>
      </w:pPr>
      <w:r w:rsidRPr="007B1AAE">
        <w:rPr>
          <w:b/>
          <w:szCs w:val="24"/>
        </w:rPr>
        <w:t>Nazwa nadana zamówieniu przez Zamawiającego</w:t>
      </w:r>
      <w:r w:rsidRPr="007B1AAE">
        <w:rPr>
          <w:szCs w:val="24"/>
        </w:rPr>
        <w:t>:</w:t>
      </w:r>
    </w:p>
    <w:p w:rsidR="00FC2A0F" w:rsidRPr="007B1AAE" w:rsidRDefault="00FC2A0F" w:rsidP="00FC2A0F">
      <w:pPr>
        <w:pStyle w:val="Tekstpodstawowy"/>
        <w:ind w:left="375"/>
        <w:jc w:val="both"/>
        <w:rPr>
          <w:b/>
          <w:szCs w:val="24"/>
        </w:rPr>
      </w:pPr>
      <w:r w:rsidRPr="007B1AAE">
        <w:rPr>
          <w:b/>
          <w:szCs w:val="24"/>
        </w:rPr>
        <w:t>„</w:t>
      </w:r>
      <w:r w:rsidR="00937860" w:rsidRPr="007B1AAE">
        <w:rPr>
          <w:b/>
          <w:szCs w:val="24"/>
        </w:rPr>
        <w:t xml:space="preserve">Dostawa </w:t>
      </w:r>
      <w:r w:rsidR="00937860" w:rsidRPr="007B1AAE">
        <w:rPr>
          <w:b/>
          <w:bCs/>
          <w:szCs w:val="24"/>
        </w:rPr>
        <w:t xml:space="preserve">artykułów spożywczych na potrzeby </w:t>
      </w:r>
      <w:r w:rsidRPr="007B1AAE">
        <w:rPr>
          <w:b/>
          <w:szCs w:val="24"/>
        </w:rPr>
        <w:t>Powiatowego Centrum Integracji Społecznej w Orzechówce, w 2018 r.”</w:t>
      </w:r>
    </w:p>
    <w:p w:rsidR="00027003" w:rsidRPr="007B1AAE" w:rsidRDefault="00027003" w:rsidP="00027003">
      <w:pPr>
        <w:pStyle w:val="Tekstpodstawowy"/>
        <w:tabs>
          <w:tab w:val="clear" w:pos="24"/>
        </w:tabs>
        <w:spacing w:line="240" w:lineRule="auto"/>
        <w:ind w:left="426"/>
        <w:jc w:val="both"/>
        <w:rPr>
          <w:b/>
          <w:szCs w:val="24"/>
        </w:rPr>
      </w:pPr>
    </w:p>
    <w:p w:rsidR="00027003" w:rsidRPr="007B1AAE" w:rsidRDefault="00027003" w:rsidP="002E7A58">
      <w:pPr>
        <w:ind w:firstLine="284"/>
        <w:jc w:val="both"/>
        <w:rPr>
          <w:sz w:val="24"/>
          <w:szCs w:val="24"/>
        </w:rPr>
      </w:pPr>
      <w:r w:rsidRPr="007B1AAE">
        <w:rPr>
          <w:sz w:val="24"/>
          <w:szCs w:val="24"/>
        </w:rPr>
        <w:t>Przedmiot zamówienia obejmuje sukcesywny, zakup</w:t>
      </w:r>
      <w:r w:rsidR="00937860" w:rsidRPr="007B1AAE">
        <w:rPr>
          <w:sz w:val="24"/>
          <w:szCs w:val="24"/>
        </w:rPr>
        <w:t xml:space="preserve"> i dostawę artykułów spożywczych</w:t>
      </w:r>
      <w:r w:rsidRPr="007B1AAE">
        <w:rPr>
          <w:sz w:val="24"/>
          <w:szCs w:val="24"/>
        </w:rPr>
        <w:t xml:space="preserve"> </w:t>
      </w:r>
      <w:r w:rsidR="00677CAF" w:rsidRPr="007B1AAE">
        <w:rPr>
          <w:sz w:val="24"/>
          <w:szCs w:val="24"/>
        </w:rPr>
        <w:t>dla</w:t>
      </w:r>
      <w:r w:rsidRPr="007B1AAE">
        <w:rPr>
          <w:sz w:val="24"/>
          <w:szCs w:val="24"/>
        </w:rPr>
        <w:t xml:space="preserve"> </w:t>
      </w:r>
      <w:r w:rsidRPr="007B1AAE">
        <w:rPr>
          <w:b/>
          <w:sz w:val="24"/>
          <w:szCs w:val="24"/>
        </w:rPr>
        <w:t>Powiatowego Centrum Integracji Społecznej w Orzechówce</w:t>
      </w:r>
      <w:r w:rsidR="00677CAF" w:rsidRPr="007B1AAE">
        <w:rPr>
          <w:b/>
          <w:sz w:val="24"/>
          <w:szCs w:val="24"/>
        </w:rPr>
        <w:t xml:space="preserve"> (zwanej dalej PCIS)</w:t>
      </w:r>
      <w:r w:rsidRPr="007B1AAE">
        <w:rPr>
          <w:sz w:val="24"/>
          <w:szCs w:val="24"/>
        </w:rPr>
        <w:t>. W</w:t>
      </w:r>
      <w:r w:rsidR="00677CAF" w:rsidRPr="007B1AAE">
        <w:rPr>
          <w:sz w:val="24"/>
          <w:szCs w:val="24"/>
        </w:rPr>
        <w:t> </w:t>
      </w:r>
      <w:r w:rsidRPr="007B1AAE">
        <w:rPr>
          <w:sz w:val="24"/>
          <w:szCs w:val="24"/>
        </w:rPr>
        <w:t xml:space="preserve">ramach przedmiotu zamówienia Wykonawca w okresie trwania umowy, zobowiązany będzie </w:t>
      </w:r>
      <w:r w:rsidR="00937860" w:rsidRPr="007B1AAE">
        <w:rPr>
          <w:sz w:val="24"/>
          <w:szCs w:val="24"/>
        </w:rPr>
        <w:t xml:space="preserve">dostarczać artykuły spożywcze zgodnie z zapotrzebowaniem </w:t>
      </w:r>
      <w:r w:rsidR="00677CAF" w:rsidRPr="007B1AAE">
        <w:rPr>
          <w:sz w:val="24"/>
          <w:szCs w:val="24"/>
        </w:rPr>
        <w:t xml:space="preserve">składanym przez </w:t>
      </w:r>
      <w:r w:rsidR="00937860" w:rsidRPr="007B1AAE">
        <w:rPr>
          <w:sz w:val="24"/>
          <w:szCs w:val="24"/>
        </w:rPr>
        <w:t>PCIS w</w:t>
      </w:r>
      <w:r w:rsidR="00677CAF" w:rsidRPr="007B1AAE">
        <w:rPr>
          <w:sz w:val="24"/>
          <w:szCs w:val="24"/>
        </w:rPr>
        <w:t> </w:t>
      </w:r>
      <w:r w:rsidR="00937860" w:rsidRPr="007B1AAE">
        <w:rPr>
          <w:sz w:val="24"/>
          <w:szCs w:val="24"/>
        </w:rPr>
        <w:t xml:space="preserve">Orzechówce. </w:t>
      </w:r>
    </w:p>
    <w:p w:rsidR="00937860" w:rsidRPr="007B1AAE" w:rsidRDefault="00937860" w:rsidP="00027003">
      <w:pPr>
        <w:ind w:left="426"/>
        <w:jc w:val="both"/>
        <w:rPr>
          <w:sz w:val="24"/>
          <w:szCs w:val="24"/>
        </w:rPr>
      </w:pPr>
    </w:p>
    <w:p w:rsidR="00027003" w:rsidRPr="007B1AAE" w:rsidRDefault="00937860" w:rsidP="00027003">
      <w:pPr>
        <w:numPr>
          <w:ilvl w:val="0"/>
          <w:numId w:val="3"/>
        </w:numPr>
        <w:tabs>
          <w:tab w:val="clear" w:pos="360"/>
          <w:tab w:val="num" w:pos="426"/>
        </w:tabs>
        <w:ind w:left="426" w:hanging="426"/>
        <w:jc w:val="both"/>
        <w:rPr>
          <w:sz w:val="24"/>
          <w:szCs w:val="24"/>
        </w:rPr>
      </w:pPr>
      <w:r w:rsidRPr="007B1AAE">
        <w:rPr>
          <w:b/>
          <w:sz w:val="24"/>
          <w:szCs w:val="24"/>
        </w:rPr>
        <w:t>Opis przedmiotu zamówienia.</w:t>
      </w:r>
    </w:p>
    <w:p w:rsidR="00937860" w:rsidRPr="007B1AAE" w:rsidRDefault="00937860" w:rsidP="00937860">
      <w:pPr>
        <w:ind w:left="426"/>
        <w:jc w:val="both"/>
        <w:rPr>
          <w:sz w:val="24"/>
          <w:szCs w:val="24"/>
        </w:rPr>
      </w:pPr>
    </w:p>
    <w:p w:rsidR="00940263" w:rsidRPr="007B1AAE" w:rsidRDefault="00937860" w:rsidP="007B1AAE">
      <w:pPr>
        <w:ind w:firstLine="284"/>
        <w:jc w:val="both"/>
        <w:rPr>
          <w:sz w:val="24"/>
          <w:szCs w:val="24"/>
        </w:rPr>
      </w:pPr>
      <w:r w:rsidRPr="007B1AAE">
        <w:rPr>
          <w:bCs/>
          <w:sz w:val="24"/>
          <w:szCs w:val="24"/>
        </w:rPr>
        <w:t>Usługa obejmuje sprzedaż oraz dostawę artykułów spożywczych</w:t>
      </w:r>
      <w:r w:rsidR="00677CAF" w:rsidRPr="007B1AAE">
        <w:rPr>
          <w:bCs/>
          <w:sz w:val="24"/>
          <w:szCs w:val="24"/>
        </w:rPr>
        <w:t xml:space="preserve"> </w:t>
      </w:r>
      <w:r w:rsidR="002B532F" w:rsidRPr="007B1AAE">
        <w:rPr>
          <w:bCs/>
          <w:sz w:val="24"/>
          <w:szCs w:val="24"/>
        </w:rPr>
        <w:t>(dwa ra</w:t>
      </w:r>
      <w:r w:rsidR="00940263" w:rsidRPr="007B1AAE">
        <w:rPr>
          <w:bCs/>
          <w:sz w:val="24"/>
          <w:szCs w:val="24"/>
        </w:rPr>
        <w:t xml:space="preserve">zy w tygodniu </w:t>
      </w:r>
      <w:r w:rsidR="00677CAF" w:rsidRPr="007B1AAE">
        <w:rPr>
          <w:bCs/>
          <w:sz w:val="24"/>
          <w:szCs w:val="24"/>
        </w:rPr>
        <w:t xml:space="preserve">wg </w:t>
      </w:r>
      <w:r w:rsidR="00940263" w:rsidRPr="007B1AAE">
        <w:rPr>
          <w:bCs/>
          <w:sz w:val="24"/>
          <w:szCs w:val="24"/>
        </w:rPr>
        <w:t xml:space="preserve">złożonego </w:t>
      </w:r>
      <w:r w:rsidR="00677CAF" w:rsidRPr="007B1AAE">
        <w:rPr>
          <w:bCs/>
          <w:sz w:val="24"/>
          <w:szCs w:val="24"/>
        </w:rPr>
        <w:t>zamówienia</w:t>
      </w:r>
      <w:r w:rsidR="00940263" w:rsidRPr="007B1AAE">
        <w:rPr>
          <w:bCs/>
          <w:sz w:val="24"/>
          <w:szCs w:val="24"/>
        </w:rPr>
        <w:t>)</w:t>
      </w:r>
      <w:r w:rsidR="00677CAF" w:rsidRPr="007B1AAE">
        <w:rPr>
          <w:bCs/>
          <w:sz w:val="24"/>
          <w:szCs w:val="24"/>
        </w:rPr>
        <w:t xml:space="preserve"> </w:t>
      </w:r>
      <w:r w:rsidRPr="007B1AAE">
        <w:rPr>
          <w:bCs/>
          <w:sz w:val="24"/>
          <w:szCs w:val="24"/>
        </w:rPr>
        <w:t xml:space="preserve"> d</w:t>
      </w:r>
      <w:r w:rsidR="00677CAF" w:rsidRPr="007B1AAE">
        <w:rPr>
          <w:bCs/>
          <w:sz w:val="24"/>
          <w:szCs w:val="24"/>
        </w:rPr>
        <w:t>o</w:t>
      </w:r>
      <w:r w:rsidRPr="007B1AAE">
        <w:rPr>
          <w:bCs/>
          <w:sz w:val="24"/>
          <w:szCs w:val="24"/>
        </w:rPr>
        <w:t xml:space="preserve"> Powiatowego Centrum Integracji Społecznej w </w:t>
      </w:r>
      <w:r w:rsidR="00A6070D" w:rsidRPr="007B1AAE">
        <w:rPr>
          <w:bCs/>
          <w:sz w:val="24"/>
          <w:szCs w:val="24"/>
        </w:rPr>
        <w:t>Orzechówce</w:t>
      </w:r>
      <w:r w:rsidR="00940263" w:rsidRPr="007B1AAE">
        <w:rPr>
          <w:bCs/>
          <w:sz w:val="24"/>
          <w:szCs w:val="24"/>
        </w:rPr>
        <w:t xml:space="preserve"> w</w:t>
      </w:r>
      <w:r w:rsidR="00212F83">
        <w:rPr>
          <w:bCs/>
          <w:sz w:val="24"/>
          <w:szCs w:val="24"/>
        </w:rPr>
        <w:t> </w:t>
      </w:r>
      <w:r w:rsidR="00940263" w:rsidRPr="007B1AAE">
        <w:rPr>
          <w:bCs/>
          <w:sz w:val="24"/>
          <w:szCs w:val="24"/>
        </w:rPr>
        <w:t>okresie od 01.01.2018r</w:t>
      </w:r>
      <w:r w:rsidR="00A6070D" w:rsidRPr="007B1AAE">
        <w:rPr>
          <w:sz w:val="24"/>
          <w:szCs w:val="24"/>
        </w:rPr>
        <w:t>.</w:t>
      </w:r>
      <w:r w:rsidR="00940263" w:rsidRPr="007B1AAE">
        <w:rPr>
          <w:sz w:val="24"/>
          <w:szCs w:val="24"/>
        </w:rPr>
        <w:t xml:space="preserve"> do dnia 31-2-2018r</w:t>
      </w:r>
      <w:r w:rsidR="00212F83">
        <w:rPr>
          <w:sz w:val="24"/>
          <w:szCs w:val="24"/>
        </w:rPr>
        <w:t>. – w okresie trwania umowy.</w:t>
      </w:r>
      <w:r w:rsidR="00A6070D" w:rsidRPr="007B1AAE">
        <w:rPr>
          <w:sz w:val="24"/>
          <w:szCs w:val="24"/>
        </w:rPr>
        <w:t xml:space="preserve"> </w:t>
      </w:r>
      <w:r w:rsidR="00A278B9" w:rsidRPr="007B1AAE">
        <w:rPr>
          <w:color w:val="000000"/>
          <w:sz w:val="24"/>
          <w:szCs w:val="24"/>
        </w:rPr>
        <w:t xml:space="preserve">Szczegółowy </w:t>
      </w:r>
      <w:r w:rsidR="00A278B9" w:rsidRPr="00940263">
        <w:rPr>
          <w:color w:val="000000"/>
          <w:sz w:val="24"/>
          <w:szCs w:val="24"/>
        </w:rPr>
        <w:t>opis przedmiotu zamówienia - rodzaj zamawianych produktów (towaru) oraz ich przewidywana ilość określone zostały w załączniku nr 1 do formularza „Oferta” - formularzu cenowo – ofertowym stanowiącym integralną część oferty Wykonawcy. Ze względu na szczególny charakter dostaw jakimi są dostawy żywności (artykuły spożywcze) podane przez Zamawiającego ilości są jedynie ilościami szacunkowymi, natomiast rzeczywista liczba dostawy towarów może ulec zmianie, w zależności od potrzeb Zamawiającego. Zamawiający dopuszcza możliwość zmniejszenia lub zwiększenia dostawy towarów. Okoliczność ta nie będzie podstawą do jakichkolwiek roszczeń Wykonawcy względem Zamawiającego. Ilości towarów podane w załączniku nr 1 do formularza „Oferta” (formularz cenowo – ofertowy) to ilości szacowane. W zależności od potrzeb Zamawiającego faktyczna ilość zamówienia w ciągu trwania umowy może być mniejsza lub większa. Wykonawca dostarcza do magazynu Zamawiającego zamówione produkty każdorazowo własnym transportem dostosowanym do przewozu żywności na swój koszt i ryzyko oraz zapewnia rozładunek towaru. Wszystkie artykuły muszą być dostarczane świeże, bez uszkodzeń mechanicznych, dobrej jakości i</w:t>
      </w:r>
      <w:r w:rsidR="00212F83">
        <w:rPr>
          <w:color w:val="000000"/>
          <w:sz w:val="24"/>
          <w:szCs w:val="24"/>
        </w:rPr>
        <w:t> </w:t>
      </w:r>
      <w:r w:rsidR="00A278B9" w:rsidRPr="00940263">
        <w:rPr>
          <w:color w:val="000000"/>
          <w:sz w:val="24"/>
          <w:szCs w:val="24"/>
        </w:rPr>
        <w:t>z</w:t>
      </w:r>
      <w:r w:rsidR="00212F83">
        <w:rPr>
          <w:color w:val="000000"/>
          <w:sz w:val="24"/>
          <w:szCs w:val="24"/>
        </w:rPr>
        <w:t> </w:t>
      </w:r>
      <w:r w:rsidR="00A278B9" w:rsidRPr="00940263">
        <w:rPr>
          <w:color w:val="000000"/>
          <w:sz w:val="24"/>
          <w:szCs w:val="24"/>
        </w:rPr>
        <w:t>aktualnym terminem przydatności do spożycia. Wykonawca ponosi odpowiedzialność za odpowiednią jakość dostarczonego towaru. Wykonawca zobowiązany jest zapewnić pełny asortyment wymieniony w formularzu cenowo - ofertowym (załącznik nr 1 do formularza „Oferta”). Wykonawca składa ofertę na wszystkie produkty wymienione w formularzu cenowo – ofertowym. Wszystkie produkty muszą odpowiadać wymogom określonym w ustawie z dnia 25 sierpnia 2006r. o bezpieczeństwie żywności i żywienia (t.j. Dz. U. z 2015r. poz. 594). Zamawiający wymaga, aby Wykonawca spełniał wszystkie wymagania w zakresie środków transportu, określone w rozdz. IV Załącznika nr II do rozporządzenia (WE) nr 852/2004 Parlamentu Europejskiego i Rady z dnia 29.04.2004r. w sprawie higieny środków spożywczych (Dz. U. UE. L. z 30.04.2004r. nr 139.1).</w:t>
      </w:r>
    </w:p>
    <w:p w:rsidR="007B1AAE" w:rsidRPr="007B1AAE" w:rsidRDefault="00940263" w:rsidP="007B1AAE">
      <w:pPr>
        <w:jc w:val="both"/>
        <w:rPr>
          <w:color w:val="000000"/>
          <w:sz w:val="24"/>
          <w:szCs w:val="24"/>
        </w:rPr>
      </w:pPr>
      <w:r w:rsidRPr="00940263">
        <w:rPr>
          <w:color w:val="000000"/>
          <w:sz w:val="24"/>
          <w:szCs w:val="24"/>
        </w:rPr>
        <w:t>Ilekroć w niniejsz</w:t>
      </w:r>
      <w:r w:rsidR="00A278B9" w:rsidRPr="007B1AAE">
        <w:rPr>
          <w:color w:val="000000"/>
          <w:sz w:val="24"/>
          <w:szCs w:val="24"/>
        </w:rPr>
        <w:t>ym</w:t>
      </w:r>
      <w:r w:rsidRPr="00940263">
        <w:rPr>
          <w:color w:val="000000"/>
          <w:sz w:val="24"/>
          <w:szCs w:val="24"/>
        </w:rPr>
        <w:t xml:space="preserve"> </w:t>
      </w:r>
      <w:r w:rsidR="00A278B9" w:rsidRPr="007B1AAE">
        <w:rPr>
          <w:color w:val="000000"/>
          <w:sz w:val="24"/>
          <w:szCs w:val="24"/>
        </w:rPr>
        <w:t>zapytaniu</w:t>
      </w:r>
      <w:r w:rsidRPr="00940263">
        <w:rPr>
          <w:color w:val="000000"/>
          <w:sz w:val="24"/>
          <w:szCs w:val="24"/>
        </w:rPr>
        <w:t xml:space="preserve"> lub w jakichkolwiek dokumentach stanowiących załączniki do niniejsze</w:t>
      </w:r>
      <w:r w:rsidR="00A278B9" w:rsidRPr="007B1AAE">
        <w:rPr>
          <w:color w:val="000000"/>
          <w:sz w:val="24"/>
          <w:szCs w:val="24"/>
        </w:rPr>
        <w:t>go zapytania</w:t>
      </w:r>
      <w:r w:rsidRPr="00940263">
        <w:rPr>
          <w:color w:val="000000"/>
          <w:sz w:val="24"/>
          <w:szCs w:val="24"/>
        </w:rPr>
        <w:t xml:space="preserve"> przedmiot zamówienia został opisany przez wskazanie znaków towarowych, patentów lub pochodzenia, w takim przypadku w/w wskazania traktować należy, jako podane przykładowo, a zamawiający dopuszcza zastosowanie rozwiązań równoważnych. </w:t>
      </w:r>
      <w:r w:rsidRPr="00940263">
        <w:rPr>
          <w:color w:val="000000"/>
          <w:sz w:val="24"/>
          <w:szCs w:val="24"/>
        </w:rPr>
        <w:lastRenderedPageBreak/>
        <w:t xml:space="preserve">Zamawiający nie dopuszcza składania ofert częściowych. Zamawiający nie dopuszcza składania ofert wariantowych. </w:t>
      </w:r>
    </w:p>
    <w:p w:rsidR="007B1AAE" w:rsidRPr="007B1AAE" w:rsidRDefault="007B1AAE" w:rsidP="007B1AAE">
      <w:pPr>
        <w:jc w:val="both"/>
        <w:rPr>
          <w:color w:val="000000"/>
          <w:sz w:val="24"/>
          <w:szCs w:val="24"/>
        </w:rPr>
      </w:pPr>
    </w:p>
    <w:p w:rsidR="00940263" w:rsidRPr="00940263" w:rsidRDefault="007B1AAE" w:rsidP="007B1AAE">
      <w:pPr>
        <w:rPr>
          <w:sz w:val="24"/>
          <w:szCs w:val="24"/>
        </w:rPr>
      </w:pPr>
      <w:r w:rsidRPr="007B1AAE">
        <w:rPr>
          <w:b/>
          <w:bCs/>
          <w:color w:val="000000"/>
          <w:sz w:val="24"/>
          <w:szCs w:val="24"/>
        </w:rPr>
        <w:t>3.</w:t>
      </w:r>
      <w:r w:rsidR="00940263" w:rsidRPr="00940263">
        <w:rPr>
          <w:b/>
          <w:bCs/>
          <w:color w:val="000000"/>
          <w:sz w:val="24"/>
          <w:szCs w:val="24"/>
        </w:rPr>
        <w:t xml:space="preserve"> Informacja o częściach zamówienia:</w:t>
      </w:r>
      <w:r w:rsidR="00940263" w:rsidRPr="00940263">
        <w:rPr>
          <w:color w:val="000000"/>
          <w:sz w:val="24"/>
          <w:szCs w:val="24"/>
        </w:rPr>
        <w:br/>
      </w:r>
      <w:r w:rsidR="00940263" w:rsidRPr="00940263">
        <w:rPr>
          <w:bCs/>
          <w:color w:val="000000"/>
          <w:sz w:val="24"/>
          <w:szCs w:val="24"/>
        </w:rPr>
        <w:t>Zamówienie podzielone jest na części:</w:t>
      </w:r>
    </w:p>
    <w:p w:rsidR="00940263" w:rsidRPr="00940263" w:rsidRDefault="00940263" w:rsidP="007B1AAE">
      <w:pPr>
        <w:rPr>
          <w:color w:val="000000"/>
          <w:sz w:val="24"/>
          <w:szCs w:val="24"/>
        </w:rPr>
      </w:pPr>
      <w:r w:rsidRPr="00940263">
        <w:rPr>
          <w:color w:val="000000"/>
          <w:sz w:val="24"/>
          <w:szCs w:val="24"/>
        </w:rPr>
        <w:t xml:space="preserve">Nie </w:t>
      </w:r>
    </w:p>
    <w:p w:rsidR="00940263" w:rsidRPr="007B1AAE" w:rsidRDefault="007B1AAE" w:rsidP="007B1AAE">
      <w:pPr>
        <w:ind w:left="60"/>
        <w:rPr>
          <w:color w:val="000000"/>
          <w:sz w:val="24"/>
          <w:szCs w:val="24"/>
        </w:rPr>
      </w:pPr>
      <w:r w:rsidRPr="007B1AAE">
        <w:rPr>
          <w:color w:val="000000"/>
          <w:sz w:val="24"/>
          <w:szCs w:val="24"/>
        </w:rPr>
        <w:t>4.</w:t>
      </w:r>
      <w:r w:rsidR="00940263" w:rsidRPr="007B1AAE">
        <w:rPr>
          <w:color w:val="000000"/>
          <w:sz w:val="24"/>
          <w:szCs w:val="24"/>
        </w:rPr>
        <w:t>Główny Kod CPV: 15000000-8</w:t>
      </w:r>
      <w:r w:rsidR="00940263" w:rsidRPr="007B1AAE">
        <w:rPr>
          <w:color w:val="000000"/>
          <w:sz w:val="24"/>
          <w:szCs w:val="24"/>
        </w:rPr>
        <w:br/>
        <w:t xml:space="preserve">Dodatkowe kody CPV: </w:t>
      </w:r>
    </w:p>
    <w:p w:rsidR="00940263" w:rsidRPr="007B1AAE" w:rsidRDefault="00940263" w:rsidP="007B1AAE">
      <w:pPr>
        <w:ind w:firstLine="284"/>
        <w:jc w:val="both"/>
        <w:rPr>
          <w:sz w:val="24"/>
          <w:szCs w:val="24"/>
        </w:rPr>
      </w:pPr>
    </w:p>
    <w:p w:rsidR="00F814ED" w:rsidRPr="007B1AAE" w:rsidRDefault="00F814ED" w:rsidP="007B1AAE">
      <w:pPr>
        <w:ind w:firstLine="284"/>
        <w:jc w:val="both"/>
        <w:rPr>
          <w:sz w:val="24"/>
          <w:szCs w:val="24"/>
        </w:rPr>
      </w:pPr>
    </w:p>
    <w:p w:rsidR="00F814ED" w:rsidRPr="007B1AAE" w:rsidRDefault="00F814ED" w:rsidP="007B1AAE">
      <w:pPr>
        <w:pStyle w:val="Nagwek2"/>
        <w:tabs>
          <w:tab w:val="left" w:pos="426"/>
        </w:tabs>
        <w:jc w:val="both"/>
        <w:rPr>
          <w:szCs w:val="24"/>
          <w:u w:val="none"/>
        </w:rPr>
      </w:pPr>
      <w:r w:rsidRPr="007B1AAE">
        <w:rPr>
          <w:szCs w:val="24"/>
          <w:u w:val="none"/>
        </w:rPr>
        <w:t>II.   Warunki realizacji przedmiotu zamówienia:</w:t>
      </w:r>
    </w:p>
    <w:p w:rsidR="00A6070D" w:rsidRPr="007B1AAE" w:rsidRDefault="00A6070D" w:rsidP="007B1AAE">
      <w:pPr>
        <w:tabs>
          <w:tab w:val="left" w:pos="360"/>
        </w:tabs>
        <w:jc w:val="both"/>
        <w:rPr>
          <w:b/>
          <w:sz w:val="24"/>
          <w:szCs w:val="24"/>
          <w:u w:val="single"/>
        </w:rPr>
      </w:pPr>
    </w:p>
    <w:p w:rsidR="00A6070D" w:rsidRPr="007B1AAE" w:rsidRDefault="00A6070D" w:rsidP="007B1AAE">
      <w:pPr>
        <w:numPr>
          <w:ilvl w:val="0"/>
          <w:numId w:val="13"/>
        </w:numPr>
        <w:jc w:val="both"/>
        <w:rPr>
          <w:sz w:val="24"/>
          <w:szCs w:val="24"/>
        </w:rPr>
      </w:pPr>
      <w:r w:rsidRPr="007B1AAE">
        <w:rPr>
          <w:sz w:val="24"/>
          <w:szCs w:val="24"/>
        </w:rPr>
        <w:t xml:space="preserve"> Wykonawcy ponoszą koszty związane z przygotowaniem oferty.</w:t>
      </w:r>
    </w:p>
    <w:p w:rsidR="00A6070D" w:rsidRPr="007B1AAE" w:rsidRDefault="00A6070D" w:rsidP="00F814ED">
      <w:pPr>
        <w:numPr>
          <w:ilvl w:val="0"/>
          <w:numId w:val="13"/>
        </w:numPr>
        <w:jc w:val="both"/>
        <w:rPr>
          <w:sz w:val="24"/>
          <w:szCs w:val="24"/>
        </w:rPr>
      </w:pPr>
      <w:r w:rsidRPr="007B1AAE">
        <w:rPr>
          <w:sz w:val="24"/>
          <w:szCs w:val="24"/>
        </w:rPr>
        <w:t xml:space="preserve"> Nie dopuszcza się składania ofert częściowych ani wariantowych.</w:t>
      </w:r>
    </w:p>
    <w:p w:rsidR="00A6070D" w:rsidRPr="007B1AAE" w:rsidRDefault="00A6070D" w:rsidP="00F814ED">
      <w:pPr>
        <w:numPr>
          <w:ilvl w:val="0"/>
          <w:numId w:val="13"/>
        </w:numPr>
        <w:tabs>
          <w:tab w:val="left" w:pos="426"/>
        </w:tabs>
        <w:jc w:val="both"/>
        <w:rPr>
          <w:sz w:val="24"/>
          <w:szCs w:val="24"/>
        </w:rPr>
      </w:pPr>
      <w:r w:rsidRPr="007B1AAE">
        <w:rPr>
          <w:sz w:val="24"/>
          <w:szCs w:val="24"/>
        </w:rPr>
        <w:t xml:space="preserve">Rozliczenia finansowe z Wykonującym zlecenie odbędzie się na podstawie wystawionej każdorazowo faktury przez Wykonawcę. Wynagrodzenie płatne na rachunek Wykonawcy </w:t>
      </w:r>
      <w:r w:rsidRPr="007B1AAE">
        <w:rPr>
          <w:sz w:val="24"/>
          <w:szCs w:val="24"/>
        </w:rPr>
        <w:br/>
        <w:t>w terminie 14 dni, licząc od dnia otrzymania przez Zamawiającego prawidłowej pod względem formalnym i merytorycznym faktury.</w:t>
      </w:r>
    </w:p>
    <w:p w:rsidR="00A6070D" w:rsidRPr="007B1AAE" w:rsidRDefault="00A6070D" w:rsidP="002835F5">
      <w:pPr>
        <w:numPr>
          <w:ilvl w:val="0"/>
          <w:numId w:val="13"/>
        </w:numPr>
        <w:tabs>
          <w:tab w:val="left" w:pos="426"/>
        </w:tabs>
        <w:jc w:val="both"/>
        <w:rPr>
          <w:sz w:val="24"/>
          <w:szCs w:val="24"/>
        </w:rPr>
      </w:pPr>
      <w:r w:rsidRPr="007B1AAE">
        <w:rPr>
          <w:sz w:val="24"/>
          <w:szCs w:val="24"/>
        </w:rPr>
        <w:t>Zamawiający zastrzega sobie prawo do rozwiązania umowy bez podania przyczyn, przy czym okres wypowiedzenia obejmuje jeden miesiąc.</w:t>
      </w:r>
    </w:p>
    <w:p w:rsidR="00A6070D" w:rsidRPr="007B1AAE" w:rsidRDefault="00A6070D" w:rsidP="00A6070D">
      <w:pPr>
        <w:tabs>
          <w:tab w:val="left" w:pos="284"/>
        </w:tabs>
        <w:spacing w:line="360" w:lineRule="auto"/>
        <w:jc w:val="both"/>
        <w:rPr>
          <w:sz w:val="24"/>
          <w:szCs w:val="24"/>
        </w:rPr>
      </w:pPr>
    </w:p>
    <w:p w:rsidR="00A6070D" w:rsidRPr="007B1AAE" w:rsidRDefault="00A6070D" w:rsidP="00F814ED">
      <w:pPr>
        <w:jc w:val="both"/>
        <w:rPr>
          <w:bCs/>
          <w:sz w:val="24"/>
          <w:szCs w:val="24"/>
        </w:rPr>
      </w:pPr>
    </w:p>
    <w:p w:rsidR="00027003" w:rsidRPr="007B1AAE" w:rsidRDefault="002835F5" w:rsidP="002835F5">
      <w:pPr>
        <w:pStyle w:val="Tekstpodstawowy2"/>
        <w:spacing w:line="240" w:lineRule="auto"/>
        <w:rPr>
          <w:b/>
          <w:szCs w:val="24"/>
        </w:rPr>
      </w:pPr>
      <w:r w:rsidRPr="007B1AAE">
        <w:rPr>
          <w:b/>
          <w:szCs w:val="24"/>
        </w:rPr>
        <w:t xml:space="preserve">III. </w:t>
      </w:r>
      <w:r w:rsidR="00027003" w:rsidRPr="007B1AAE">
        <w:rPr>
          <w:b/>
          <w:szCs w:val="24"/>
        </w:rPr>
        <w:t>Sposób obliczenia ceny oferty</w:t>
      </w:r>
      <w:r w:rsidR="00027003" w:rsidRPr="007B1AAE">
        <w:rPr>
          <w:szCs w:val="24"/>
        </w:rPr>
        <w:t>:</w:t>
      </w:r>
    </w:p>
    <w:p w:rsidR="00027003" w:rsidRPr="007B1AAE" w:rsidRDefault="00027003" w:rsidP="00027003">
      <w:pPr>
        <w:pStyle w:val="Tekstpodstawowy"/>
        <w:tabs>
          <w:tab w:val="clear" w:pos="24"/>
          <w:tab w:val="clear" w:pos="705"/>
          <w:tab w:val="clear" w:pos="5752"/>
          <w:tab w:val="clear" w:pos="7088"/>
          <w:tab w:val="clear" w:pos="8456"/>
        </w:tabs>
        <w:spacing w:line="240" w:lineRule="auto"/>
        <w:ind w:left="426"/>
        <w:rPr>
          <w:b/>
          <w:szCs w:val="24"/>
        </w:rPr>
      </w:pPr>
    </w:p>
    <w:p w:rsidR="00027003" w:rsidRPr="007B1AAE" w:rsidRDefault="00027003" w:rsidP="00027003">
      <w:pPr>
        <w:numPr>
          <w:ilvl w:val="1"/>
          <w:numId w:val="6"/>
        </w:numPr>
        <w:tabs>
          <w:tab w:val="clear" w:pos="1440"/>
          <w:tab w:val="num" w:pos="426"/>
          <w:tab w:val="num" w:pos="795"/>
        </w:tabs>
        <w:ind w:left="426" w:hanging="426"/>
        <w:jc w:val="both"/>
        <w:rPr>
          <w:sz w:val="24"/>
          <w:szCs w:val="24"/>
        </w:rPr>
      </w:pPr>
      <w:r w:rsidRPr="007B1AAE">
        <w:rPr>
          <w:sz w:val="24"/>
          <w:szCs w:val="24"/>
        </w:rPr>
        <w:t>Cena oferty powinna obejmować wszystkie koszty związane z wykonaniem przedmiotu zamówienia, łącznie z podatkiem VAT.</w:t>
      </w:r>
    </w:p>
    <w:p w:rsidR="00027003" w:rsidRPr="007B1AAE" w:rsidRDefault="00027003" w:rsidP="00027003">
      <w:pPr>
        <w:numPr>
          <w:ilvl w:val="1"/>
          <w:numId w:val="6"/>
        </w:numPr>
        <w:tabs>
          <w:tab w:val="clear" w:pos="1440"/>
          <w:tab w:val="num" w:pos="426"/>
          <w:tab w:val="num" w:pos="795"/>
        </w:tabs>
        <w:ind w:left="426" w:hanging="426"/>
        <w:jc w:val="both"/>
        <w:rPr>
          <w:sz w:val="24"/>
          <w:szCs w:val="24"/>
        </w:rPr>
      </w:pPr>
      <w:r w:rsidRPr="007B1AAE">
        <w:rPr>
          <w:sz w:val="24"/>
          <w:szCs w:val="24"/>
        </w:rPr>
        <w:t>Cenę oferty należy podać w złotych polskich PLN, cyfrowo i słownie, z wyodrębnieniem stawki i wartości podatku VAT.</w:t>
      </w:r>
    </w:p>
    <w:p w:rsidR="00027003" w:rsidRPr="007B1AAE" w:rsidRDefault="00027003" w:rsidP="00027003">
      <w:pPr>
        <w:numPr>
          <w:ilvl w:val="1"/>
          <w:numId w:val="6"/>
        </w:numPr>
        <w:tabs>
          <w:tab w:val="clear" w:pos="1440"/>
          <w:tab w:val="num" w:pos="426"/>
          <w:tab w:val="num" w:pos="795"/>
        </w:tabs>
        <w:ind w:left="426" w:hanging="426"/>
        <w:jc w:val="both"/>
        <w:rPr>
          <w:sz w:val="24"/>
          <w:szCs w:val="24"/>
        </w:rPr>
      </w:pPr>
      <w:r w:rsidRPr="007B1AAE">
        <w:rPr>
          <w:sz w:val="24"/>
          <w:szCs w:val="24"/>
        </w:rPr>
        <w:t xml:space="preserve">Do obliczenia ceny oferty należy przyjąć ceny jednostkowe </w:t>
      </w:r>
      <w:r w:rsidR="00937860" w:rsidRPr="007B1AAE">
        <w:rPr>
          <w:b/>
          <w:bCs/>
          <w:sz w:val="24"/>
          <w:szCs w:val="24"/>
        </w:rPr>
        <w:t xml:space="preserve">poszczególnych </w:t>
      </w:r>
      <w:r w:rsidR="005A535F" w:rsidRPr="007B1AAE">
        <w:rPr>
          <w:b/>
          <w:bCs/>
          <w:sz w:val="24"/>
          <w:szCs w:val="24"/>
        </w:rPr>
        <w:t>artykułów</w:t>
      </w:r>
      <w:r w:rsidR="00937860" w:rsidRPr="007B1AAE">
        <w:rPr>
          <w:b/>
          <w:bCs/>
          <w:sz w:val="24"/>
          <w:szCs w:val="24"/>
        </w:rPr>
        <w:t xml:space="preserve"> spożywczych </w:t>
      </w:r>
      <w:r w:rsidRPr="007B1AAE">
        <w:rPr>
          <w:b/>
          <w:bCs/>
          <w:sz w:val="24"/>
          <w:szCs w:val="24"/>
        </w:rPr>
        <w:t>bez upustu</w:t>
      </w:r>
      <w:r w:rsidRPr="007B1AAE">
        <w:rPr>
          <w:sz w:val="24"/>
          <w:szCs w:val="24"/>
        </w:rPr>
        <w:t>, obowiązując</w:t>
      </w:r>
      <w:r w:rsidR="00937860" w:rsidRPr="007B1AAE">
        <w:rPr>
          <w:sz w:val="24"/>
          <w:szCs w:val="24"/>
        </w:rPr>
        <w:t xml:space="preserve">e u Wykonawcy w dniu </w:t>
      </w:r>
      <w:r w:rsidR="007B1AAE" w:rsidRPr="007B1AAE">
        <w:rPr>
          <w:b/>
          <w:sz w:val="24"/>
          <w:szCs w:val="24"/>
        </w:rPr>
        <w:t>6</w:t>
      </w:r>
      <w:r w:rsidR="00254397" w:rsidRPr="007B1AAE">
        <w:rPr>
          <w:b/>
          <w:sz w:val="24"/>
          <w:szCs w:val="24"/>
        </w:rPr>
        <w:t xml:space="preserve"> </w:t>
      </w:r>
      <w:r w:rsidR="007B1AAE" w:rsidRPr="007B1AAE">
        <w:rPr>
          <w:b/>
          <w:sz w:val="24"/>
          <w:szCs w:val="24"/>
        </w:rPr>
        <w:t>grudnia</w:t>
      </w:r>
      <w:r w:rsidRPr="007B1AAE">
        <w:rPr>
          <w:b/>
          <w:sz w:val="24"/>
          <w:szCs w:val="24"/>
        </w:rPr>
        <w:t xml:space="preserve"> 2017 r</w:t>
      </w:r>
      <w:r w:rsidRPr="007B1AAE">
        <w:rPr>
          <w:sz w:val="24"/>
          <w:szCs w:val="24"/>
        </w:rPr>
        <w:t>.</w:t>
      </w:r>
    </w:p>
    <w:p w:rsidR="00027003" w:rsidRPr="007B1AAE" w:rsidRDefault="00027003" w:rsidP="00027003">
      <w:pPr>
        <w:numPr>
          <w:ilvl w:val="1"/>
          <w:numId w:val="6"/>
        </w:numPr>
        <w:tabs>
          <w:tab w:val="clear" w:pos="1440"/>
          <w:tab w:val="num" w:pos="426"/>
          <w:tab w:val="num" w:pos="795"/>
        </w:tabs>
        <w:ind w:left="426" w:hanging="426"/>
        <w:jc w:val="both"/>
        <w:rPr>
          <w:sz w:val="24"/>
          <w:szCs w:val="24"/>
        </w:rPr>
      </w:pPr>
      <w:r w:rsidRPr="007B1AAE">
        <w:rPr>
          <w:sz w:val="24"/>
          <w:szCs w:val="24"/>
        </w:rPr>
        <w:t xml:space="preserve">Cenę oferty stanowić będzie całkowita wartość brutto przedmiotu zamówienia </w:t>
      </w:r>
      <w:r w:rsidRPr="007B1AAE">
        <w:rPr>
          <w:sz w:val="24"/>
          <w:szCs w:val="24"/>
        </w:rPr>
        <w:br/>
        <w:t>(z uwzględnieniem przewidywanego zapotrzebowania Zamawiającego).</w:t>
      </w:r>
    </w:p>
    <w:p w:rsidR="00027003" w:rsidRPr="007B1AAE" w:rsidRDefault="00027003" w:rsidP="00027003">
      <w:pPr>
        <w:numPr>
          <w:ilvl w:val="1"/>
          <w:numId w:val="6"/>
        </w:numPr>
        <w:tabs>
          <w:tab w:val="clear" w:pos="1440"/>
          <w:tab w:val="num" w:pos="426"/>
          <w:tab w:val="num" w:pos="795"/>
        </w:tabs>
        <w:ind w:left="426" w:hanging="426"/>
        <w:jc w:val="both"/>
        <w:rPr>
          <w:sz w:val="24"/>
          <w:szCs w:val="24"/>
        </w:rPr>
      </w:pPr>
      <w:r w:rsidRPr="007B1AAE">
        <w:rPr>
          <w:sz w:val="24"/>
          <w:szCs w:val="24"/>
        </w:rPr>
        <w:t>Cena oferty może być tylko jedna, nie dopuszcza się wariantowości cen.</w:t>
      </w:r>
    </w:p>
    <w:p w:rsidR="00027003" w:rsidRPr="007B1AAE" w:rsidRDefault="00027003" w:rsidP="00027003">
      <w:pPr>
        <w:numPr>
          <w:ilvl w:val="1"/>
          <w:numId w:val="6"/>
        </w:numPr>
        <w:tabs>
          <w:tab w:val="clear" w:pos="1440"/>
          <w:tab w:val="num" w:pos="426"/>
          <w:tab w:val="num" w:pos="795"/>
        </w:tabs>
        <w:ind w:left="426" w:hanging="426"/>
        <w:jc w:val="both"/>
        <w:rPr>
          <w:sz w:val="24"/>
          <w:szCs w:val="24"/>
        </w:rPr>
      </w:pPr>
      <w:r w:rsidRPr="007B1AAE">
        <w:rPr>
          <w:sz w:val="24"/>
          <w:szCs w:val="24"/>
        </w:rPr>
        <w:t xml:space="preserve">Stały upust należy podać procentowo z dokładnością do dwóch miejsc po przecinku. Zaoferowany przez Wykonawcę </w:t>
      </w:r>
      <w:r w:rsidRPr="007B1AAE">
        <w:rPr>
          <w:b/>
          <w:sz w:val="24"/>
          <w:szCs w:val="24"/>
        </w:rPr>
        <w:t>upust jest stały</w:t>
      </w:r>
      <w:r w:rsidRPr="007B1AAE">
        <w:rPr>
          <w:sz w:val="24"/>
          <w:szCs w:val="24"/>
        </w:rPr>
        <w:t xml:space="preserve"> i obowiązywał będzie w okresie trwania umowy.</w:t>
      </w:r>
    </w:p>
    <w:p w:rsidR="00027003" w:rsidRPr="007B1AAE" w:rsidRDefault="00027003" w:rsidP="00027003">
      <w:pPr>
        <w:pStyle w:val="Tekstpodstawowy2"/>
        <w:spacing w:line="240" w:lineRule="auto"/>
        <w:rPr>
          <w:szCs w:val="24"/>
        </w:rPr>
      </w:pPr>
    </w:p>
    <w:p w:rsidR="00027003" w:rsidRPr="007B1AAE" w:rsidRDefault="00027003" w:rsidP="00027003">
      <w:pPr>
        <w:numPr>
          <w:ilvl w:val="0"/>
          <w:numId w:val="5"/>
        </w:numPr>
        <w:tabs>
          <w:tab w:val="clear" w:pos="720"/>
          <w:tab w:val="num" w:pos="426"/>
        </w:tabs>
        <w:ind w:left="426" w:hanging="426"/>
        <w:rPr>
          <w:b/>
          <w:sz w:val="24"/>
          <w:szCs w:val="24"/>
        </w:rPr>
      </w:pPr>
      <w:r w:rsidRPr="007B1AAE">
        <w:rPr>
          <w:b/>
          <w:sz w:val="24"/>
          <w:szCs w:val="24"/>
        </w:rPr>
        <w:t xml:space="preserve"> Kryteria wyboru ofert i sposób dokonywania oceny</w:t>
      </w:r>
      <w:r w:rsidRPr="007B1AAE">
        <w:rPr>
          <w:sz w:val="24"/>
          <w:szCs w:val="24"/>
        </w:rPr>
        <w:t>:</w:t>
      </w:r>
    </w:p>
    <w:p w:rsidR="00027003" w:rsidRPr="007B1AAE" w:rsidRDefault="00027003" w:rsidP="00027003">
      <w:pPr>
        <w:rPr>
          <w:sz w:val="24"/>
          <w:szCs w:val="24"/>
        </w:rPr>
      </w:pPr>
    </w:p>
    <w:p w:rsidR="00027003" w:rsidRPr="007B1AAE" w:rsidRDefault="00027003" w:rsidP="00027003">
      <w:pPr>
        <w:numPr>
          <w:ilvl w:val="1"/>
          <w:numId w:val="7"/>
        </w:numPr>
        <w:tabs>
          <w:tab w:val="num" w:pos="426"/>
        </w:tabs>
        <w:ind w:left="426" w:hanging="426"/>
        <w:jc w:val="both"/>
        <w:rPr>
          <w:sz w:val="24"/>
          <w:szCs w:val="24"/>
        </w:rPr>
      </w:pPr>
      <w:r w:rsidRPr="007B1AAE">
        <w:rPr>
          <w:sz w:val="24"/>
          <w:szCs w:val="24"/>
        </w:rPr>
        <w:t>O wyborze oferty najkorzystniejszej decydować będą kryteria:</w:t>
      </w:r>
    </w:p>
    <w:p w:rsidR="00027003" w:rsidRPr="007B1AAE" w:rsidRDefault="00027003" w:rsidP="00027003">
      <w:pPr>
        <w:numPr>
          <w:ilvl w:val="0"/>
          <w:numId w:val="8"/>
        </w:numPr>
        <w:tabs>
          <w:tab w:val="clear" w:pos="786"/>
          <w:tab w:val="num" w:pos="851"/>
        </w:tabs>
        <w:ind w:left="851" w:hanging="425"/>
        <w:jc w:val="both"/>
        <w:rPr>
          <w:bCs/>
          <w:sz w:val="24"/>
          <w:szCs w:val="24"/>
        </w:rPr>
      </w:pPr>
      <w:r w:rsidRPr="007B1AAE">
        <w:rPr>
          <w:b/>
          <w:sz w:val="24"/>
          <w:szCs w:val="24"/>
        </w:rPr>
        <w:t>Cena oferty</w:t>
      </w:r>
      <w:r w:rsidRPr="007B1AAE">
        <w:rPr>
          <w:sz w:val="24"/>
          <w:szCs w:val="24"/>
        </w:rPr>
        <w:tab/>
        <w:t xml:space="preserve">– waga kryterium: </w:t>
      </w:r>
      <w:r w:rsidRPr="007B1AAE">
        <w:rPr>
          <w:b/>
          <w:sz w:val="24"/>
          <w:szCs w:val="24"/>
        </w:rPr>
        <w:t>40 %</w:t>
      </w:r>
      <w:r w:rsidRPr="007B1AAE">
        <w:rPr>
          <w:sz w:val="24"/>
          <w:szCs w:val="24"/>
        </w:rPr>
        <w:t>;</w:t>
      </w:r>
    </w:p>
    <w:p w:rsidR="00027003" w:rsidRPr="007B1AAE" w:rsidRDefault="00027003" w:rsidP="00027003">
      <w:pPr>
        <w:numPr>
          <w:ilvl w:val="0"/>
          <w:numId w:val="8"/>
        </w:numPr>
        <w:tabs>
          <w:tab w:val="clear" w:pos="786"/>
          <w:tab w:val="num" w:pos="851"/>
        </w:tabs>
        <w:ind w:left="851" w:hanging="425"/>
        <w:jc w:val="both"/>
        <w:rPr>
          <w:bCs/>
          <w:sz w:val="24"/>
          <w:szCs w:val="24"/>
        </w:rPr>
      </w:pPr>
      <w:r w:rsidRPr="007B1AAE">
        <w:rPr>
          <w:b/>
          <w:sz w:val="24"/>
          <w:szCs w:val="24"/>
        </w:rPr>
        <w:t>Stały upust</w:t>
      </w:r>
      <w:r w:rsidRPr="007B1AAE">
        <w:rPr>
          <w:bCs/>
          <w:sz w:val="24"/>
          <w:szCs w:val="24"/>
        </w:rPr>
        <w:tab/>
      </w:r>
      <w:r w:rsidRPr="007B1AAE">
        <w:rPr>
          <w:sz w:val="24"/>
          <w:szCs w:val="24"/>
        </w:rPr>
        <w:t xml:space="preserve">– </w:t>
      </w:r>
      <w:r w:rsidRPr="007B1AAE">
        <w:rPr>
          <w:bCs/>
          <w:sz w:val="24"/>
          <w:szCs w:val="24"/>
        </w:rPr>
        <w:t xml:space="preserve">waga kryterium: </w:t>
      </w:r>
      <w:r w:rsidRPr="007B1AAE">
        <w:rPr>
          <w:b/>
          <w:sz w:val="24"/>
          <w:szCs w:val="24"/>
        </w:rPr>
        <w:t>60 %</w:t>
      </w:r>
      <w:r w:rsidRPr="007B1AAE">
        <w:rPr>
          <w:sz w:val="24"/>
          <w:szCs w:val="24"/>
        </w:rPr>
        <w:t>;</w:t>
      </w:r>
    </w:p>
    <w:p w:rsidR="00027003" w:rsidRPr="007B1AAE" w:rsidRDefault="00027003" w:rsidP="00027003">
      <w:pPr>
        <w:pStyle w:val="Tekstpodstawowy"/>
        <w:numPr>
          <w:ilvl w:val="1"/>
          <w:numId w:val="7"/>
        </w:numPr>
        <w:tabs>
          <w:tab w:val="clear" w:pos="705"/>
          <w:tab w:val="clear" w:pos="5752"/>
          <w:tab w:val="left" w:pos="426"/>
        </w:tabs>
        <w:spacing w:line="240" w:lineRule="auto"/>
        <w:ind w:left="426" w:hanging="426"/>
        <w:jc w:val="both"/>
        <w:rPr>
          <w:szCs w:val="24"/>
        </w:rPr>
      </w:pPr>
      <w:r w:rsidRPr="007B1AAE">
        <w:rPr>
          <w:szCs w:val="24"/>
        </w:rPr>
        <w:t>Sposób dokonywania punktowej oceny ofert:</w:t>
      </w:r>
    </w:p>
    <w:p w:rsidR="00027003" w:rsidRPr="007B1AAE" w:rsidRDefault="00027003" w:rsidP="00027003">
      <w:pPr>
        <w:numPr>
          <w:ilvl w:val="0"/>
          <w:numId w:val="9"/>
        </w:numPr>
        <w:tabs>
          <w:tab w:val="clear" w:pos="786"/>
          <w:tab w:val="num" w:pos="851"/>
        </w:tabs>
        <w:ind w:left="851" w:hanging="425"/>
        <w:jc w:val="both"/>
        <w:rPr>
          <w:sz w:val="24"/>
          <w:szCs w:val="24"/>
        </w:rPr>
      </w:pPr>
      <w:r w:rsidRPr="007B1AAE">
        <w:rPr>
          <w:sz w:val="24"/>
          <w:szCs w:val="24"/>
        </w:rPr>
        <w:t xml:space="preserve">W ramach kryterium </w:t>
      </w:r>
      <w:r w:rsidRPr="007B1AAE">
        <w:rPr>
          <w:b/>
          <w:sz w:val="24"/>
          <w:szCs w:val="24"/>
        </w:rPr>
        <w:t>cena oferty</w:t>
      </w:r>
      <w:r w:rsidRPr="007B1AAE">
        <w:rPr>
          <w:sz w:val="24"/>
          <w:szCs w:val="24"/>
        </w:rPr>
        <w:t>:</w:t>
      </w:r>
    </w:p>
    <w:p w:rsidR="00027003" w:rsidRPr="007B1AAE" w:rsidRDefault="00027003" w:rsidP="00027003">
      <w:pPr>
        <w:numPr>
          <w:ilvl w:val="0"/>
          <w:numId w:val="10"/>
        </w:numPr>
        <w:tabs>
          <w:tab w:val="clear" w:pos="1146"/>
          <w:tab w:val="num" w:pos="1276"/>
        </w:tabs>
        <w:ind w:left="1276" w:hanging="425"/>
        <w:jc w:val="both"/>
        <w:rPr>
          <w:sz w:val="24"/>
          <w:szCs w:val="24"/>
        </w:rPr>
      </w:pPr>
      <w:r w:rsidRPr="007B1AAE">
        <w:rPr>
          <w:sz w:val="24"/>
          <w:szCs w:val="24"/>
        </w:rPr>
        <w:t>maksymalna ilość możliwych do uzyskania punktów: P</w:t>
      </w:r>
      <w:r w:rsidRPr="007B1AAE">
        <w:rPr>
          <w:b/>
          <w:i/>
          <w:sz w:val="24"/>
          <w:szCs w:val="24"/>
          <w:vertAlign w:val="subscript"/>
        </w:rPr>
        <w:t>1</w:t>
      </w:r>
      <w:r w:rsidRPr="007B1AAE">
        <w:rPr>
          <w:b/>
          <w:i/>
          <w:sz w:val="24"/>
          <w:szCs w:val="24"/>
        </w:rPr>
        <w:t xml:space="preserve"> = 40 pkt.</w:t>
      </w:r>
      <w:r w:rsidRPr="007B1AAE">
        <w:rPr>
          <w:sz w:val="24"/>
          <w:szCs w:val="24"/>
        </w:rPr>
        <w:t>;</w:t>
      </w:r>
    </w:p>
    <w:p w:rsidR="00027003" w:rsidRPr="007B1AAE" w:rsidRDefault="00027003" w:rsidP="00027003">
      <w:pPr>
        <w:numPr>
          <w:ilvl w:val="0"/>
          <w:numId w:val="10"/>
        </w:numPr>
        <w:tabs>
          <w:tab w:val="clear" w:pos="1146"/>
          <w:tab w:val="num" w:pos="1276"/>
        </w:tabs>
        <w:ind w:left="1276" w:hanging="425"/>
        <w:jc w:val="both"/>
        <w:rPr>
          <w:sz w:val="24"/>
          <w:szCs w:val="24"/>
        </w:rPr>
      </w:pPr>
      <w:r w:rsidRPr="007B1AAE">
        <w:rPr>
          <w:sz w:val="24"/>
          <w:szCs w:val="24"/>
        </w:rPr>
        <w:t>oferta z najniższą oferowaną ceną Cmin otrzyma 40 pkt.;</w:t>
      </w:r>
    </w:p>
    <w:p w:rsidR="00027003" w:rsidRPr="007B1AAE" w:rsidRDefault="00027003" w:rsidP="00027003">
      <w:pPr>
        <w:numPr>
          <w:ilvl w:val="0"/>
          <w:numId w:val="10"/>
        </w:numPr>
        <w:tabs>
          <w:tab w:val="clear" w:pos="1146"/>
          <w:tab w:val="num" w:pos="1276"/>
        </w:tabs>
        <w:ind w:left="1276" w:hanging="425"/>
        <w:jc w:val="both"/>
        <w:rPr>
          <w:bCs/>
          <w:sz w:val="24"/>
          <w:szCs w:val="24"/>
        </w:rPr>
      </w:pPr>
      <w:r w:rsidRPr="007B1AAE">
        <w:rPr>
          <w:sz w:val="24"/>
          <w:szCs w:val="24"/>
        </w:rPr>
        <w:t xml:space="preserve">każda inna oferta </w:t>
      </w:r>
      <w:r w:rsidRPr="007B1AAE">
        <w:rPr>
          <w:b/>
          <w:i/>
          <w:sz w:val="24"/>
          <w:szCs w:val="24"/>
        </w:rPr>
        <w:t>C</w:t>
      </w:r>
      <w:r w:rsidRPr="007B1AAE">
        <w:rPr>
          <w:sz w:val="24"/>
          <w:szCs w:val="24"/>
        </w:rPr>
        <w:t xml:space="preserve"> otrzyma ilość punktów wynikającą z wyliczenia wg wzoru: </w:t>
      </w:r>
      <w:r w:rsidRPr="007B1AAE">
        <w:rPr>
          <w:b/>
          <w:sz w:val="24"/>
          <w:szCs w:val="24"/>
        </w:rPr>
        <w:t xml:space="preserve">             </w:t>
      </w:r>
    </w:p>
    <w:p w:rsidR="00027003" w:rsidRPr="007B1AAE" w:rsidRDefault="00027003" w:rsidP="00027003">
      <w:pPr>
        <w:ind w:left="786"/>
        <w:jc w:val="both"/>
        <w:rPr>
          <w:bCs/>
          <w:sz w:val="24"/>
          <w:szCs w:val="24"/>
        </w:rPr>
      </w:pPr>
      <w:r w:rsidRPr="007B1AAE">
        <w:rPr>
          <w:b/>
          <w:sz w:val="24"/>
          <w:szCs w:val="24"/>
        </w:rPr>
        <w:t xml:space="preserve">  </w:t>
      </w:r>
    </w:p>
    <w:p w:rsidR="00027003" w:rsidRPr="007B1AAE" w:rsidRDefault="00027003" w:rsidP="00027003">
      <w:pPr>
        <w:ind w:left="1276"/>
        <w:jc w:val="both"/>
        <w:rPr>
          <w:b/>
          <w:sz w:val="24"/>
          <w:szCs w:val="24"/>
        </w:rPr>
      </w:pPr>
      <m:oMathPara>
        <m:oMath>
          <m:r>
            <m:rPr>
              <m:sty m:val="bi"/>
            </m:rPr>
            <w:rPr>
              <w:rFonts w:ascii="Cambria Math" w:hAnsi="Cambria Math"/>
              <w:sz w:val="24"/>
              <w:szCs w:val="24"/>
            </w:rPr>
            <w:lastRenderedPageBreak/>
            <m:t>P</m:t>
          </m:r>
          <m:r>
            <m:rPr>
              <m:sty m:val="bi"/>
            </m:rPr>
            <w:rPr>
              <w:rFonts w:ascii="Cambria Math" w:hAnsi="Cambria Math"/>
              <w:sz w:val="24"/>
              <w:szCs w:val="24"/>
              <w:vertAlign w:val="subscript"/>
            </w:rPr>
            <m:t>1</m:t>
          </m:r>
          <m:r>
            <m:rPr>
              <m:sty m:val="bi"/>
            </m:rPr>
            <w:rPr>
              <w:rFonts w:ascii="Cambria Math" w:hAnsi="Cambria Math"/>
              <w:sz w:val="24"/>
              <w:szCs w:val="24"/>
            </w:rPr>
            <m:t xml:space="preserve"> </m:t>
          </m:r>
          <m:r>
            <m:rPr>
              <m:sty m:val="b"/>
            </m:rPr>
            <w:rPr>
              <w:rFonts w:ascii="Cambria Math" w:hAnsi="Cambria Math"/>
              <w:sz w:val="24"/>
              <w:szCs w:val="24"/>
            </w:rPr>
            <m:t xml:space="preserve">= </m:t>
          </m:r>
          <m:f>
            <m:fPr>
              <m:ctrlPr>
                <w:rPr>
                  <w:rFonts w:ascii="Cambria Math" w:hAnsi="Cambria Math"/>
                  <w:b/>
                  <w:sz w:val="24"/>
                  <w:szCs w:val="24"/>
                </w:rPr>
              </m:ctrlPr>
            </m:fPr>
            <m:num>
              <m:r>
                <m:rPr>
                  <m:sty m:val="bi"/>
                </m:rPr>
                <w:rPr>
                  <w:rFonts w:ascii="Cambria Math" w:hAnsi="Cambria Math"/>
                  <w:sz w:val="24"/>
                  <w:szCs w:val="24"/>
                </w:rPr>
                <m:t xml:space="preserve">C </m:t>
              </m:r>
              <m:r>
                <m:rPr>
                  <m:sty m:val="bi"/>
                </m:rPr>
                <w:rPr>
                  <w:rFonts w:ascii="Cambria Math" w:hAnsi="Cambria Math"/>
                  <w:sz w:val="24"/>
                  <w:szCs w:val="24"/>
                  <w:vertAlign w:val="subscript"/>
                </w:rPr>
                <m:t>min</m:t>
              </m:r>
            </m:num>
            <m:den>
              <m:r>
                <m:rPr>
                  <m:sty m:val="bi"/>
                </m:rPr>
                <w:rPr>
                  <w:rFonts w:ascii="Cambria Math" w:hAnsi="Cambria Math"/>
                  <w:sz w:val="24"/>
                  <w:szCs w:val="24"/>
                </w:rPr>
                <m:t>C</m:t>
              </m:r>
            </m:den>
          </m:f>
          <m:r>
            <m:rPr>
              <m:sty m:val="bi"/>
            </m:rPr>
            <w:rPr>
              <w:rFonts w:ascii="Cambria Math" w:hAnsi="Cambria Math"/>
              <w:sz w:val="24"/>
              <w:szCs w:val="24"/>
            </w:rPr>
            <m:t xml:space="preserve"> x 100 x </m:t>
          </m:r>
          <m:r>
            <m:rPr>
              <m:sty m:val="b"/>
            </m:rPr>
            <w:rPr>
              <w:rFonts w:ascii="Cambria Math" w:hAnsi="Cambria Math"/>
              <w:sz w:val="24"/>
              <w:szCs w:val="24"/>
            </w:rPr>
            <m:t>0,40</m:t>
          </m:r>
          <m:r>
            <m:rPr>
              <m:sty m:val="bi"/>
            </m:rPr>
            <w:rPr>
              <w:rFonts w:ascii="Cambria Math" w:hAnsi="Cambria Math"/>
              <w:sz w:val="24"/>
              <w:szCs w:val="24"/>
            </w:rPr>
            <m:t>=… pkt.</m:t>
          </m:r>
        </m:oMath>
      </m:oMathPara>
    </w:p>
    <w:p w:rsidR="00027003" w:rsidRPr="007B1AAE" w:rsidRDefault="00027003" w:rsidP="00027003">
      <w:pPr>
        <w:jc w:val="both"/>
        <w:rPr>
          <w:bCs/>
          <w:sz w:val="24"/>
          <w:szCs w:val="24"/>
        </w:rPr>
      </w:pPr>
    </w:p>
    <w:p w:rsidR="00027003" w:rsidRPr="007B1AAE" w:rsidRDefault="00027003" w:rsidP="00027003">
      <w:pPr>
        <w:jc w:val="both"/>
        <w:rPr>
          <w:bCs/>
          <w:sz w:val="24"/>
          <w:szCs w:val="24"/>
        </w:rPr>
      </w:pPr>
    </w:p>
    <w:p w:rsidR="00027003" w:rsidRPr="007B1AAE" w:rsidRDefault="00027003" w:rsidP="00027003">
      <w:pPr>
        <w:pStyle w:val="Tekstpodstawowy2"/>
        <w:numPr>
          <w:ilvl w:val="0"/>
          <w:numId w:val="9"/>
        </w:numPr>
        <w:tabs>
          <w:tab w:val="clear" w:pos="786"/>
          <w:tab w:val="left" w:pos="567"/>
          <w:tab w:val="num" w:pos="851"/>
        </w:tabs>
        <w:spacing w:line="240" w:lineRule="auto"/>
        <w:ind w:left="851" w:hanging="425"/>
        <w:rPr>
          <w:szCs w:val="24"/>
        </w:rPr>
      </w:pPr>
      <w:r w:rsidRPr="007B1AAE">
        <w:rPr>
          <w:szCs w:val="24"/>
        </w:rPr>
        <w:t xml:space="preserve">W ramach kryterium </w:t>
      </w:r>
      <w:r w:rsidRPr="007B1AAE">
        <w:rPr>
          <w:b/>
          <w:szCs w:val="24"/>
        </w:rPr>
        <w:t>stały upust</w:t>
      </w:r>
      <w:r w:rsidRPr="007B1AAE">
        <w:rPr>
          <w:szCs w:val="24"/>
        </w:rPr>
        <w:t>:</w:t>
      </w:r>
    </w:p>
    <w:p w:rsidR="00027003" w:rsidRPr="007B1AAE" w:rsidRDefault="00027003" w:rsidP="00027003">
      <w:pPr>
        <w:pStyle w:val="Tekstpodstawowy2"/>
        <w:numPr>
          <w:ilvl w:val="0"/>
          <w:numId w:val="11"/>
        </w:numPr>
        <w:tabs>
          <w:tab w:val="clear" w:pos="1146"/>
          <w:tab w:val="left" w:pos="567"/>
          <w:tab w:val="num" w:pos="1276"/>
        </w:tabs>
        <w:spacing w:line="240" w:lineRule="auto"/>
        <w:ind w:left="1276" w:hanging="425"/>
        <w:rPr>
          <w:szCs w:val="24"/>
        </w:rPr>
      </w:pPr>
      <w:r w:rsidRPr="007B1AAE">
        <w:rPr>
          <w:szCs w:val="24"/>
        </w:rPr>
        <w:t xml:space="preserve">maksymalna ilość możliwych do uzyskania punktów: </w:t>
      </w:r>
      <w:r w:rsidRPr="007B1AAE">
        <w:rPr>
          <w:b/>
          <w:i/>
          <w:szCs w:val="24"/>
        </w:rPr>
        <w:t>P</w:t>
      </w:r>
      <w:r w:rsidRPr="007B1AAE">
        <w:rPr>
          <w:b/>
          <w:i/>
          <w:szCs w:val="24"/>
          <w:vertAlign w:val="subscript"/>
        </w:rPr>
        <w:t>2</w:t>
      </w:r>
      <w:r w:rsidRPr="007B1AAE">
        <w:rPr>
          <w:b/>
          <w:i/>
          <w:szCs w:val="24"/>
        </w:rPr>
        <w:t xml:space="preserve"> = 60 pkt.</w:t>
      </w:r>
      <w:r w:rsidRPr="007B1AAE">
        <w:rPr>
          <w:szCs w:val="24"/>
        </w:rPr>
        <w:t>;</w:t>
      </w:r>
    </w:p>
    <w:p w:rsidR="00027003" w:rsidRPr="007B1AAE" w:rsidRDefault="00027003" w:rsidP="00027003">
      <w:pPr>
        <w:pStyle w:val="Tekstpodstawowy2"/>
        <w:numPr>
          <w:ilvl w:val="0"/>
          <w:numId w:val="11"/>
        </w:numPr>
        <w:tabs>
          <w:tab w:val="clear" w:pos="1146"/>
          <w:tab w:val="left" w:pos="567"/>
          <w:tab w:val="num" w:pos="1276"/>
        </w:tabs>
        <w:spacing w:line="240" w:lineRule="auto"/>
        <w:ind w:left="1276" w:hanging="425"/>
        <w:rPr>
          <w:szCs w:val="24"/>
        </w:rPr>
      </w:pPr>
      <w:r w:rsidRPr="007B1AAE">
        <w:rPr>
          <w:szCs w:val="24"/>
        </w:rPr>
        <w:t xml:space="preserve">oferta z najkorzystniejszym upustem </w:t>
      </w:r>
      <w:r w:rsidRPr="007B1AAE">
        <w:rPr>
          <w:b/>
          <w:i/>
          <w:szCs w:val="24"/>
        </w:rPr>
        <w:t>U</w:t>
      </w:r>
      <w:r w:rsidRPr="007B1AAE">
        <w:rPr>
          <w:b/>
          <w:i/>
          <w:szCs w:val="24"/>
          <w:vertAlign w:val="subscript"/>
        </w:rPr>
        <w:t>max</w:t>
      </w:r>
      <w:r w:rsidRPr="007B1AAE">
        <w:rPr>
          <w:i/>
          <w:szCs w:val="24"/>
        </w:rPr>
        <w:t xml:space="preserve"> </w:t>
      </w:r>
      <w:r w:rsidRPr="007B1AAE">
        <w:rPr>
          <w:szCs w:val="24"/>
        </w:rPr>
        <w:t>otrzyma 60 pkt.;</w:t>
      </w:r>
    </w:p>
    <w:p w:rsidR="00027003" w:rsidRPr="007B1AAE" w:rsidRDefault="00027003" w:rsidP="00027003">
      <w:pPr>
        <w:pStyle w:val="Tekstpodstawowy2"/>
        <w:numPr>
          <w:ilvl w:val="0"/>
          <w:numId w:val="11"/>
        </w:numPr>
        <w:tabs>
          <w:tab w:val="clear" w:pos="1146"/>
          <w:tab w:val="left" w:pos="567"/>
          <w:tab w:val="num" w:pos="1276"/>
        </w:tabs>
        <w:spacing w:line="240" w:lineRule="auto"/>
        <w:ind w:left="1276" w:hanging="425"/>
        <w:rPr>
          <w:szCs w:val="24"/>
        </w:rPr>
      </w:pPr>
      <w:r w:rsidRPr="007B1AAE">
        <w:rPr>
          <w:szCs w:val="24"/>
        </w:rPr>
        <w:t xml:space="preserve">każda inna oferta </w:t>
      </w:r>
      <w:r w:rsidRPr="007B1AAE">
        <w:rPr>
          <w:b/>
          <w:i/>
          <w:szCs w:val="24"/>
        </w:rPr>
        <w:t>U</w:t>
      </w:r>
      <w:r w:rsidRPr="007B1AAE">
        <w:rPr>
          <w:szCs w:val="24"/>
        </w:rPr>
        <w:t xml:space="preserve"> otrzyma ilość punktów wynikającą z wyliczenia wg wzoru: </w:t>
      </w:r>
    </w:p>
    <w:p w:rsidR="00027003" w:rsidRPr="007B1AAE" w:rsidRDefault="00027003" w:rsidP="00027003">
      <w:pPr>
        <w:pStyle w:val="Tekstpodstawowy2"/>
        <w:tabs>
          <w:tab w:val="left" w:pos="567"/>
        </w:tabs>
        <w:spacing w:line="240" w:lineRule="auto"/>
        <w:ind w:left="786"/>
        <w:rPr>
          <w:szCs w:val="24"/>
        </w:rPr>
      </w:pPr>
    </w:p>
    <w:p w:rsidR="00027003" w:rsidRPr="007B1AAE" w:rsidRDefault="00027003" w:rsidP="00027003">
      <w:pPr>
        <w:spacing w:line="360" w:lineRule="auto"/>
        <w:ind w:left="1276"/>
        <w:jc w:val="both"/>
        <w:rPr>
          <w:b/>
          <w:sz w:val="24"/>
          <w:szCs w:val="24"/>
        </w:rPr>
      </w:pPr>
      <m:oMathPara>
        <m:oMath>
          <m:r>
            <m:rPr>
              <m:sty m:val="bi"/>
            </m:rPr>
            <w:rPr>
              <w:rFonts w:ascii="Cambria Math" w:hAnsi="Cambria Math"/>
              <w:sz w:val="24"/>
              <w:szCs w:val="24"/>
            </w:rPr>
            <m:t>P</m:t>
          </m:r>
          <m:r>
            <m:rPr>
              <m:sty m:val="bi"/>
            </m:rPr>
            <w:rPr>
              <w:rFonts w:ascii="Cambria Math" w:hAnsi="Cambria Math"/>
              <w:sz w:val="24"/>
              <w:szCs w:val="24"/>
              <w:vertAlign w:val="subscript"/>
            </w:rPr>
            <m:t>2</m:t>
          </m:r>
          <m:r>
            <m:rPr>
              <m:sty m:val="bi"/>
            </m:rPr>
            <w:rPr>
              <w:rFonts w:ascii="Cambria Math" w:hAnsi="Cambria Math"/>
              <w:sz w:val="24"/>
              <w:szCs w:val="24"/>
            </w:rPr>
            <m:t xml:space="preserve"> </m:t>
          </m:r>
          <m:r>
            <m:rPr>
              <m:sty m:val="b"/>
            </m:rPr>
            <w:rPr>
              <w:rFonts w:ascii="Cambria Math" w:hAnsi="Cambria Math"/>
              <w:sz w:val="24"/>
              <w:szCs w:val="24"/>
            </w:rPr>
            <m:t xml:space="preserve">= </m:t>
          </m:r>
          <m:f>
            <m:fPr>
              <m:ctrlPr>
                <w:rPr>
                  <w:rFonts w:ascii="Cambria Math" w:hAnsi="Cambria Math"/>
                  <w:b/>
                  <w:i/>
                  <w:sz w:val="24"/>
                  <w:szCs w:val="24"/>
                </w:rPr>
              </m:ctrlPr>
            </m:fPr>
            <m:num>
              <m:r>
                <m:rPr>
                  <m:sty m:val="bi"/>
                </m:rPr>
                <w:rPr>
                  <w:rFonts w:ascii="Cambria Math" w:hAnsi="Cambria Math"/>
                  <w:sz w:val="24"/>
                  <w:szCs w:val="24"/>
                </w:rPr>
                <m:t>U</m:t>
              </m:r>
            </m:num>
            <m:den>
              <m:r>
                <w:rPr>
                  <w:rFonts w:ascii="Cambria Math" w:hAnsi="Cambria Math"/>
                  <w:sz w:val="24"/>
                  <w:szCs w:val="24"/>
                </w:rPr>
                <m:t xml:space="preserve"> </m:t>
              </m:r>
              <m:r>
                <m:rPr>
                  <m:sty m:val="bi"/>
                </m:rPr>
                <w:rPr>
                  <w:rFonts w:ascii="Cambria Math" w:hAnsi="Cambria Math"/>
                  <w:sz w:val="24"/>
                  <w:szCs w:val="24"/>
                </w:rPr>
                <m:t>U</m:t>
              </m:r>
              <m:r>
                <m:rPr>
                  <m:sty m:val="bi"/>
                </m:rPr>
                <w:rPr>
                  <w:rFonts w:ascii="Cambria Math" w:hAnsi="Cambria Math"/>
                  <w:sz w:val="24"/>
                  <w:szCs w:val="24"/>
                  <w:vertAlign w:val="subscript"/>
                </w:rPr>
                <m:t>max</m:t>
              </m:r>
            </m:den>
          </m:f>
          <m:r>
            <m:rPr>
              <m:sty m:val="bi"/>
            </m:rPr>
            <w:rPr>
              <w:rFonts w:ascii="Cambria Math" w:hAnsi="Cambria Math"/>
              <w:sz w:val="24"/>
              <w:szCs w:val="24"/>
            </w:rPr>
            <m:t xml:space="preserve"> x 100 x </m:t>
          </m:r>
          <m:r>
            <m:rPr>
              <m:sty m:val="b"/>
            </m:rPr>
            <w:rPr>
              <w:rFonts w:ascii="Cambria Math" w:hAnsi="Cambria Math"/>
              <w:sz w:val="24"/>
              <w:szCs w:val="24"/>
            </w:rPr>
            <m:t>0,60</m:t>
          </m:r>
          <m:r>
            <m:rPr>
              <m:sty m:val="bi"/>
            </m:rPr>
            <w:rPr>
              <w:rFonts w:ascii="Cambria Math" w:hAnsi="Cambria Math"/>
              <w:sz w:val="24"/>
              <w:szCs w:val="24"/>
            </w:rPr>
            <m:t>=… pkt.</m:t>
          </m:r>
        </m:oMath>
      </m:oMathPara>
    </w:p>
    <w:p w:rsidR="00027003" w:rsidRPr="007B1AAE" w:rsidRDefault="00027003" w:rsidP="00027003">
      <w:pPr>
        <w:jc w:val="both"/>
        <w:rPr>
          <w:b/>
          <w:sz w:val="24"/>
          <w:szCs w:val="24"/>
        </w:rPr>
      </w:pPr>
    </w:p>
    <w:p w:rsidR="00027003" w:rsidRPr="007B1AAE" w:rsidRDefault="00027003" w:rsidP="00027003">
      <w:pPr>
        <w:pStyle w:val="Tekstpodstawowy"/>
        <w:numPr>
          <w:ilvl w:val="0"/>
          <w:numId w:val="9"/>
        </w:numPr>
        <w:tabs>
          <w:tab w:val="clear" w:pos="24"/>
          <w:tab w:val="clear" w:pos="705"/>
          <w:tab w:val="clear" w:pos="786"/>
          <w:tab w:val="left" w:pos="142"/>
          <w:tab w:val="left" w:pos="567"/>
          <w:tab w:val="num" w:pos="851"/>
        </w:tabs>
        <w:spacing w:line="240" w:lineRule="auto"/>
        <w:ind w:left="851" w:hanging="425"/>
        <w:jc w:val="both"/>
        <w:rPr>
          <w:szCs w:val="24"/>
        </w:rPr>
      </w:pPr>
      <w:r w:rsidRPr="007B1AAE">
        <w:rPr>
          <w:szCs w:val="24"/>
        </w:rPr>
        <w:t xml:space="preserve">Realizacja zamówienia zostanie powierzona Wykonawcy, który uzyska najwyższą ilość punktów wynikającą z wyliczenia wg </w:t>
      </w:r>
      <w:r w:rsidR="00254397" w:rsidRPr="007B1AAE">
        <w:rPr>
          <w:szCs w:val="24"/>
        </w:rPr>
        <w:t>wzoru</w:t>
      </w:r>
      <w:r w:rsidR="00254397" w:rsidRPr="007B1AAE">
        <w:rPr>
          <w:i/>
          <w:szCs w:val="24"/>
        </w:rPr>
        <w:t>: P</w:t>
      </w:r>
      <w:r w:rsidRPr="007B1AAE">
        <w:rPr>
          <w:b/>
          <w:i/>
          <w:szCs w:val="24"/>
        </w:rPr>
        <w:t xml:space="preserve"> </w:t>
      </w:r>
      <w:r w:rsidR="002E7A58" w:rsidRPr="007B1AAE">
        <w:rPr>
          <w:b/>
          <w:i/>
          <w:szCs w:val="24"/>
        </w:rPr>
        <w:t>= P</w:t>
      </w:r>
      <w:r w:rsidRPr="007B1AAE">
        <w:rPr>
          <w:b/>
          <w:i/>
          <w:szCs w:val="24"/>
          <w:vertAlign w:val="subscript"/>
        </w:rPr>
        <w:t xml:space="preserve">1   </w:t>
      </w:r>
      <w:r w:rsidRPr="007B1AAE">
        <w:rPr>
          <w:b/>
          <w:i/>
          <w:szCs w:val="24"/>
        </w:rPr>
        <w:t xml:space="preserve"> +   P</w:t>
      </w:r>
      <w:r w:rsidRPr="007B1AAE">
        <w:rPr>
          <w:b/>
          <w:i/>
          <w:szCs w:val="24"/>
          <w:vertAlign w:val="subscript"/>
        </w:rPr>
        <w:t xml:space="preserve">2  </w:t>
      </w:r>
      <w:r w:rsidRPr="007B1AAE">
        <w:rPr>
          <w:b/>
          <w:i/>
          <w:szCs w:val="24"/>
        </w:rPr>
        <w:t>=  ...... pkt.</w:t>
      </w:r>
    </w:p>
    <w:p w:rsidR="00027003" w:rsidRPr="007B1AAE" w:rsidRDefault="00027003" w:rsidP="00027003">
      <w:pPr>
        <w:pStyle w:val="Tekstpodstawowy"/>
        <w:tabs>
          <w:tab w:val="clear" w:pos="24"/>
          <w:tab w:val="clear" w:pos="705"/>
          <w:tab w:val="left" w:pos="142"/>
          <w:tab w:val="left" w:pos="567"/>
        </w:tabs>
        <w:spacing w:line="240" w:lineRule="auto"/>
        <w:ind w:left="851"/>
        <w:jc w:val="both"/>
        <w:rPr>
          <w:szCs w:val="24"/>
        </w:rPr>
      </w:pPr>
    </w:p>
    <w:tbl>
      <w:tblPr>
        <w:tblpPr w:leftFromText="141" w:rightFromText="141" w:vertAnchor="text" w:horzAnchor="margin" w:tblpXSpec="right" w:tblpY="168"/>
        <w:tblW w:w="0" w:type="auto"/>
        <w:tblCellMar>
          <w:left w:w="70" w:type="dxa"/>
          <w:right w:w="70" w:type="dxa"/>
        </w:tblCellMar>
        <w:tblLook w:val="04A0" w:firstRow="1" w:lastRow="0" w:firstColumn="1" w:lastColumn="0" w:noHBand="0" w:noVBand="1"/>
      </w:tblPr>
      <w:tblGrid>
        <w:gridCol w:w="3898"/>
        <w:gridCol w:w="3619"/>
      </w:tblGrid>
      <w:tr w:rsidR="00027003" w:rsidRPr="007B1AAE" w:rsidTr="00781D21">
        <w:trPr>
          <w:trHeight w:val="852"/>
        </w:trPr>
        <w:tc>
          <w:tcPr>
            <w:tcW w:w="3898" w:type="dxa"/>
          </w:tcPr>
          <w:p w:rsidR="00027003" w:rsidRPr="007B1AAE" w:rsidRDefault="00027003" w:rsidP="00781D21">
            <w:pPr>
              <w:widowControl w:val="0"/>
              <w:tabs>
                <w:tab w:val="left" w:pos="426"/>
              </w:tabs>
              <w:ind w:right="33"/>
              <w:jc w:val="center"/>
              <w:rPr>
                <w:snapToGrid w:val="0"/>
                <w:sz w:val="24"/>
                <w:szCs w:val="24"/>
              </w:rPr>
            </w:pPr>
          </w:p>
          <w:p w:rsidR="00027003" w:rsidRPr="007B1AAE" w:rsidRDefault="00027003" w:rsidP="00781D21">
            <w:pPr>
              <w:widowControl w:val="0"/>
              <w:tabs>
                <w:tab w:val="left" w:pos="426"/>
              </w:tabs>
              <w:ind w:right="33"/>
              <w:rPr>
                <w:snapToGrid w:val="0"/>
                <w:sz w:val="24"/>
                <w:szCs w:val="24"/>
              </w:rPr>
            </w:pPr>
          </w:p>
          <w:p w:rsidR="00027003" w:rsidRPr="007B1AAE" w:rsidRDefault="00027003" w:rsidP="00781D21">
            <w:pPr>
              <w:widowControl w:val="0"/>
              <w:tabs>
                <w:tab w:val="left" w:pos="426"/>
              </w:tabs>
              <w:ind w:right="33"/>
              <w:rPr>
                <w:snapToGrid w:val="0"/>
                <w:sz w:val="24"/>
                <w:szCs w:val="24"/>
              </w:rPr>
            </w:pPr>
          </w:p>
          <w:p w:rsidR="00027003" w:rsidRPr="007B1AAE" w:rsidRDefault="00027003" w:rsidP="00781D21">
            <w:pPr>
              <w:widowControl w:val="0"/>
              <w:tabs>
                <w:tab w:val="left" w:pos="426"/>
              </w:tabs>
              <w:ind w:right="33"/>
              <w:rPr>
                <w:snapToGrid w:val="0"/>
                <w:sz w:val="24"/>
                <w:szCs w:val="24"/>
              </w:rPr>
            </w:pPr>
          </w:p>
          <w:p w:rsidR="00027003" w:rsidRPr="007B1AAE" w:rsidRDefault="00027003" w:rsidP="00781D21">
            <w:pPr>
              <w:widowControl w:val="0"/>
              <w:tabs>
                <w:tab w:val="left" w:pos="426"/>
              </w:tabs>
              <w:ind w:right="33"/>
              <w:jc w:val="center"/>
              <w:rPr>
                <w:snapToGrid w:val="0"/>
                <w:sz w:val="24"/>
                <w:szCs w:val="24"/>
              </w:rPr>
            </w:pPr>
          </w:p>
          <w:p w:rsidR="00027003" w:rsidRPr="007B1AAE" w:rsidRDefault="00FC2A0F" w:rsidP="00781D21">
            <w:pPr>
              <w:widowControl w:val="0"/>
              <w:tabs>
                <w:tab w:val="left" w:pos="426"/>
              </w:tabs>
              <w:ind w:right="33"/>
              <w:jc w:val="center"/>
              <w:rPr>
                <w:snapToGrid w:val="0"/>
                <w:sz w:val="24"/>
                <w:szCs w:val="24"/>
              </w:rPr>
            </w:pPr>
            <w:r w:rsidRPr="007B1AAE">
              <w:rPr>
                <w:snapToGrid w:val="0"/>
                <w:sz w:val="24"/>
                <w:szCs w:val="24"/>
              </w:rPr>
              <w:t xml:space="preserve">Orzechówka, dn. </w:t>
            </w:r>
            <w:r w:rsidR="007B1AAE">
              <w:rPr>
                <w:snapToGrid w:val="0"/>
                <w:sz w:val="24"/>
                <w:szCs w:val="24"/>
              </w:rPr>
              <w:t>2</w:t>
            </w:r>
            <w:r w:rsidR="00F032E5">
              <w:rPr>
                <w:snapToGrid w:val="0"/>
                <w:sz w:val="24"/>
                <w:szCs w:val="24"/>
              </w:rPr>
              <w:t>9</w:t>
            </w:r>
            <w:r w:rsidRPr="007B1AAE">
              <w:rPr>
                <w:snapToGrid w:val="0"/>
                <w:sz w:val="24"/>
                <w:szCs w:val="24"/>
              </w:rPr>
              <w:t xml:space="preserve">.11.2017r                 </w:t>
            </w:r>
          </w:p>
        </w:tc>
        <w:tc>
          <w:tcPr>
            <w:tcW w:w="3619" w:type="dxa"/>
          </w:tcPr>
          <w:p w:rsidR="00027003" w:rsidRPr="007B1AAE" w:rsidRDefault="00027003" w:rsidP="00781D21">
            <w:pPr>
              <w:widowControl w:val="0"/>
              <w:tabs>
                <w:tab w:val="left" w:pos="426"/>
              </w:tabs>
              <w:ind w:right="33"/>
              <w:jc w:val="center"/>
              <w:rPr>
                <w:snapToGrid w:val="0"/>
                <w:sz w:val="24"/>
                <w:szCs w:val="24"/>
              </w:rPr>
            </w:pPr>
            <w:r w:rsidRPr="007B1AAE">
              <w:rPr>
                <w:snapToGrid w:val="0"/>
                <w:sz w:val="24"/>
                <w:szCs w:val="24"/>
              </w:rPr>
              <w:t>Opracował:</w:t>
            </w:r>
          </w:p>
          <w:p w:rsidR="00027003" w:rsidRPr="007B1AAE" w:rsidRDefault="00027003" w:rsidP="00781D21">
            <w:pPr>
              <w:widowControl w:val="0"/>
              <w:tabs>
                <w:tab w:val="left" w:pos="426"/>
              </w:tabs>
              <w:ind w:right="33"/>
              <w:jc w:val="center"/>
              <w:rPr>
                <w:snapToGrid w:val="0"/>
                <w:sz w:val="24"/>
                <w:szCs w:val="24"/>
              </w:rPr>
            </w:pPr>
          </w:p>
          <w:p w:rsidR="00027003" w:rsidRPr="007B1AAE" w:rsidRDefault="00027003" w:rsidP="00781D21">
            <w:pPr>
              <w:widowControl w:val="0"/>
              <w:tabs>
                <w:tab w:val="left" w:pos="426"/>
              </w:tabs>
              <w:ind w:right="33"/>
              <w:jc w:val="center"/>
              <w:rPr>
                <w:snapToGrid w:val="0"/>
                <w:sz w:val="24"/>
                <w:szCs w:val="24"/>
              </w:rPr>
            </w:pPr>
          </w:p>
          <w:p w:rsidR="00027003" w:rsidRPr="007B1AAE" w:rsidRDefault="00027003" w:rsidP="00781D21">
            <w:pPr>
              <w:widowControl w:val="0"/>
              <w:tabs>
                <w:tab w:val="left" w:pos="426"/>
              </w:tabs>
              <w:ind w:right="33"/>
              <w:jc w:val="center"/>
              <w:rPr>
                <w:snapToGrid w:val="0"/>
                <w:sz w:val="24"/>
                <w:szCs w:val="24"/>
              </w:rPr>
            </w:pPr>
          </w:p>
          <w:p w:rsidR="00027003" w:rsidRPr="007B1AAE" w:rsidRDefault="00027003" w:rsidP="00781D21">
            <w:pPr>
              <w:widowControl w:val="0"/>
              <w:tabs>
                <w:tab w:val="left" w:pos="426"/>
              </w:tabs>
              <w:ind w:right="33"/>
              <w:jc w:val="center"/>
              <w:rPr>
                <w:snapToGrid w:val="0"/>
                <w:sz w:val="24"/>
                <w:szCs w:val="24"/>
              </w:rPr>
            </w:pPr>
          </w:p>
          <w:p w:rsidR="00027003" w:rsidRPr="007B1AAE" w:rsidRDefault="00027003" w:rsidP="00781D21">
            <w:pPr>
              <w:widowControl w:val="0"/>
              <w:tabs>
                <w:tab w:val="left" w:pos="426"/>
              </w:tabs>
              <w:ind w:right="33"/>
              <w:jc w:val="center"/>
              <w:rPr>
                <w:snapToGrid w:val="0"/>
                <w:sz w:val="24"/>
                <w:szCs w:val="24"/>
              </w:rPr>
            </w:pPr>
            <w:r w:rsidRPr="007B1AAE">
              <w:rPr>
                <w:snapToGrid w:val="0"/>
                <w:sz w:val="24"/>
                <w:szCs w:val="24"/>
              </w:rPr>
              <w:t>…………………………………..</w:t>
            </w:r>
          </w:p>
        </w:tc>
      </w:tr>
    </w:tbl>
    <w:p w:rsidR="00027003" w:rsidRPr="007B1AAE" w:rsidRDefault="00027003" w:rsidP="00027003">
      <w:pPr>
        <w:widowControl w:val="0"/>
        <w:tabs>
          <w:tab w:val="left" w:pos="426"/>
        </w:tabs>
        <w:ind w:left="426" w:right="33"/>
        <w:jc w:val="both"/>
        <w:rPr>
          <w:snapToGrid w:val="0"/>
          <w:sz w:val="24"/>
          <w:szCs w:val="24"/>
        </w:rPr>
      </w:pPr>
    </w:p>
    <w:p w:rsidR="00773EAB" w:rsidRPr="007B1AAE" w:rsidRDefault="00773EAB">
      <w:pPr>
        <w:rPr>
          <w:sz w:val="24"/>
          <w:szCs w:val="24"/>
        </w:rPr>
      </w:pPr>
    </w:p>
    <w:p w:rsidR="00773EAB" w:rsidRPr="007B1AAE" w:rsidRDefault="00773EAB">
      <w:pPr>
        <w:rPr>
          <w:sz w:val="24"/>
          <w:szCs w:val="24"/>
        </w:rPr>
      </w:pPr>
    </w:p>
    <w:sectPr w:rsidR="00773EAB" w:rsidRPr="007B1A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EF3" w:rsidRDefault="00B46EF3" w:rsidP="00463ACE">
      <w:r>
        <w:separator/>
      </w:r>
    </w:p>
  </w:endnote>
  <w:endnote w:type="continuationSeparator" w:id="0">
    <w:p w:rsidR="00B46EF3" w:rsidRDefault="00B46EF3" w:rsidP="0046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ACE" w:rsidRPr="00ED766F" w:rsidRDefault="00463ACE" w:rsidP="00463ACE">
    <w:pPr>
      <w:pStyle w:val="Stopka"/>
      <w:jc w:val="center"/>
      <w:rPr>
        <w:rFonts w:ascii="Arial" w:hAnsi="Arial" w:cs="Arial"/>
      </w:rPr>
    </w:pPr>
    <w:r w:rsidRPr="00ED766F">
      <w:rPr>
        <w:rFonts w:ascii="Arial" w:hAnsi="Arial" w:cs="Arial"/>
      </w:rPr>
      <w:t xml:space="preserve">Powiatowe Centrum Integracji Społecznej w Orzechówce, </w:t>
    </w:r>
  </w:p>
  <w:p w:rsidR="00463ACE" w:rsidRPr="00ED766F" w:rsidRDefault="00463ACE" w:rsidP="00463ACE">
    <w:pPr>
      <w:pStyle w:val="Stopka"/>
      <w:jc w:val="center"/>
      <w:rPr>
        <w:rFonts w:ascii="Arial" w:hAnsi="Arial" w:cs="Arial"/>
      </w:rPr>
    </w:pPr>
    <w:r w:rsidRPr="00ED766F">
      <w:rPr>
        <w:rFonts w:ascii="Arial" w:hAnsi="Arial" w:cs="Arial"/>
      </w:rPr>
      <w:t>Orzechówka 326 A,  36-220</w:t>
    </w:r>
    <w:r w:rsidR="00ED766F" w:rsidRPr="00ED766F">
      <w:rPr>
        <w:rFonts w:ascii="Arial" w:hAnsi="Arial" w:cs="Arial"/>
      </w:rPr>
      <w:t xml:space="preserve"> </w:t>
    </w:r>
    <w:r w:rsidRPr="00ED766F">
      <w:rPr>
        <w:rFonts w:ascii="Arial" w:hAnsi="Arial" w:cs="Arial"/>
      </w:rPr>
      <w:t xml:space="preserve">Jasienica Rosielna, tel. 13 491 12 74, 733 331 014, </w:t>
    </w:r>
  </w:p>
  <w:p w:rsidR="00463ACE" w:rsidRPr="00ED766F" w:rsidRDefault="00463ACE" w:rsidP="00463ACE">
    <w:pPr>
      <w:pStyle w:val="Stopka"/>
      <w:jc w:val="center"/>
      <w:rPr>
        <w:rFonts w:ascii="Arial" w:hAnsi="Arial" w:cs="Arial"/>
      </w:rPr>
    </w:pPr>
    <w:r w:rsidRPr="00ED766F">
      <w:rPr>
        <w:rFonts w:ascii="Arial" w:hAnsi="Arial" w:cs="Arial"/>
      </w:rPr>
      <w:t>e-mail: pcis@powiatbrzozow.pl</w:t>
    </w:r>
  </w:p>
  <w:p w:rsidR="00463ACE" w:rsidRPr="00ED766F" w:rsidRDefault="00463ACE" w:rsidP="00463ACE">
    <w:pPr>
      <w:pStyle w:val="Stopk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EF3" w:rsidRDefault="00B46EF3" w:rsidP="00463ACE">
      <w:r>
        <w:separator/>
      </w:r>
    </w:p>
  </w:footnote>
  <w:footnote w:type="continuationSeparator" w:id="0">
    <w:p w:rsidR="00B46EF3" w:rsidRDefault="00B46EF3" w:rsidP="0046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ACE" w:rsidRPr="00463ACE" w:rsidRDefault="00463ACE" w:rsidP="00463ACE">
    <w:pPr>
      <w:pStyle w:val="Nagwek"/>
      <w:jc w:val="center"/>
      <w:rPr>
        <w:rFonts w:ascii="Arial" w:hAnsi="Arial" w:cs="Arial"/>
      </w:rPr>
    </w:pPr>
    <w:r w:rsidRPr="00463ACE">
      <w:rPr>
        <w:rFonts w:ascii="Arial" w:hAnsi="Arial" w:cs="Arial"/>
      </w:rPr>
      <w:t>POWIATOWE CENTRUM INTEGRACJI SPOŁECZNEJ W ORZECHÓWCE</w:t>
    </w:r>
  </w:p>
  <w:p w:rsidR="00463ACE" w:rsidRDefault="00463A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1" w15:restartNumberingAfterBreak="0">
    <w:nsid w:val="09A07858"/>
    <w:multiLevelType w:val="hybridMultilevel"/>
    <w:tmpl w:val="AC3E6A98"/>
    <w:lvl w:ilvl="0" w:tplc="69DA614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BE7DDC"/>
    <w:multiLevelType w:val="hybridMultilevel"/>
    <w:tmpl w:val="8E6EB55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5A332C8"/>
    <w:multiLevelType w:val="hybridMultilevel"/>
    <w:tmpl w:val="D3F0154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2E7C19C9"/>
    <w:multiLevelType w:val="singleLevel"/>
    <w:tmpl w:val="EEC0C2BC"/>
    <w:lvl w:ilvl="0">
      <w:start w:val="1"/>
      <w:numFmt w:val="lowerLetter"/>
      <w:lvlText w:val="%1)"/>
      <w:lvlJc w:val="left"/>
      <w:pPr>
        <w:tabs>
          <w:tab w:val="num" w:pos="1146"/>
        </w:tabs>
        <w:ind w:left="1146" w:hanging="360"/>
      </w:pPr>
    </w:lvl>
  </w:abstractNum>
  <w:abstractNum w:abstractNumId="5" w15:restartNumberingAfterBreak="0">
    <w:nsid w:val="2FAF12EE"/>
    <w:multiLevelType w:val="hybridMultilevel"/>
    <w:tmpl w:val="A7D66D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50262D"/>
    <w:multiLevelType w:val="singleLevel"/>
    <w:tmpl w:val="B1B87608"/>
    <w:lvl w:ilvl="0">
      <w:start w:val="1"/>
      <w:numFmt w:val="lowerLetter"/>
      <w:lvlText w:val="%1)"/>
      <w:lvlJc w:val="left"/>
      <w:pPr>
        <w:tabs>
          <w:tab w:val="num" w:pos="1146"/>
        </w:tabs>
        <w:ind w:left="1146" w:hanging="360"/>
      </w:pPr>
    </w:lvl>
  </w:abstractNum>
  <w:abstractNum w:abstractNumId="7" w15:restartNumberingAfterBreak="0">
    <w:nsid w:val="397F0948"/>
    <w:multiLevelType w:val="hybridMultilevel"/>
    <w:tmpl w:val="5A3E56DC"/>
    <w:lvl w:ilvl="0" w:tplc="0415000F">
      <w:start w:val="1"/>
      <w:numFmt w:val="decimal"/>
      <w:lvlText w:val="%1."/>
      <w:lvlJc w:val="left"/>
      <w:pPr>
        <w:tabs>
          <w:tab w:val="num" w:pos="720"/>
        </w:tabs>
        <w:ind w:left="720" w:hanging="360"/>
      </w:pPr>
      <w:rPr>
        <w:rFonts w:hint="default"/>
      </w:rPr>
    </w:lvl>
    <w:lvl w:ilvl="1" w:tplc="A7DE83C0">
      <w:start w:val="3"/>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F821B8F"/>
    <w:multiLevelType w:val="hybridMultilevel"/>
    <w:tmpl w:val="D7FA4C02"/>
    <w:lvl w:ilvl="0" w:tplc="31CCBF70">
      <w:start w:val="2"/>
      <w:numFmt w:val="upperRoman"/>
      <w:lvlText w:val="%1."/>
      <w:lvlJc w:val="left"/>
      <w:pPr>
        <w:ind w:left="1004" w:hanging="720"/>
      </w:pPr>
      <w:rPr>
        <w:rFonts w:hint="default"/>
      </w:rPr>
    </w:lvl>
    <w:lvl w:ilvl="1" w:tplc="40BE4AFA">
      <w:start w:val="1"/>
      <w:numFmt w:val="decimal"/>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D4C16DD"/>
    <w:multiLevelType w:val="singleLevel"/>
    <w:tmpl w:val="77DC930A"/>
    <w:lvl w:ilvl="0">
      <w:start w:val="1"/>
      <w:numFmt w:val="decimal"/>
      <w:lvlText w:val="%1."/>
      <w:lvlJc w:val="left"/>
      <w:pPr>
        <w:tabs>
          <w:tab w:val="num" w:pos="360"/>
        </w:tabs>
        <w:ind w:left="360" w:hanging="360"/>
      </w:pPr>
    </w:lvl>
  </w:abstractNum>
  <w:abstractNum w:abstractNumId="10" w15:restartNumberingAfterBreak="0">
    <w:nsid w:val="4F89093B"/>
    <w:multiLevelType w:val="hybridMultilevel"/>
    <w:tmpl w:val="7B8878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16C702E"/>
    <w:multiLevelType w:val="multilevel"/>
    <w:tmpl w:val="570A8CB8"/>
    <w:lvl w:ilvl="0">
      <w:start w:val="10"/>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B30B25"/>
    <w:multiLevelType w:val="hybridMultilevel"/>
    <w:tmpl w:val="473C39EA"/>
    <w:lvl w:ilvl="0" w:tplc="58089A62">
      <w:start w:val="1"/>
      <w:numFmt w:val="decimal"/>
      <w:lvlText w:val="%1)"/>
      <w:lvlJc w:val="left"/>
      <w:pPr>
        <w:tabs>
          <w:tab w:val="num" w:pos="786"/>
        </w:tabs>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1F70F01"/>
    <w:multiLevelType w:val="singleLevel"/>
    <w:tmpl w:val="B5062D9E"/>
    <w:lvl w:ilvl="0">
      <w:start w:val="1"/>
      <w:numFmt w:val="decimal"/>
      <w:lvlText w:val="%1)"/>
      <w:lvlJc w:val="left"/>
      <w:pPr>
        <w:tabs>
          <w:tab w:val="num" w:pos="786"/>
        </w:tabs>
        <w:ind w:left="786" w:hanging="360"/>
      </w:pPr>
    </w:lvl>
  </w:abstractNum>
  <w:abstractNum w:abstractNumId="14" w15:restartNumberingAfterBreak="0">
    <w:nsid w:val="65316829"/>
    <w:multiLevelType w:val="hybridMultilevel"/>
    <w:tmpl w:val="C72089AC"/>
    <w:lvl w:ilvl="0" w:tplc="04150001">
      <w:start w:val="1"/>
      <w:numFmt w:val="bullet"/>
      <w:lvlText w:val=""/>
      <w:lvlJc w:val="left"/>
      <w:pPr>
        <w:tabs>
          <w:tab w:val="num" w:pos="360"/>
        </w:tabs>
        <w:ind w:left="357" w:hanging="357"/>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766B4107"/>
    <w:multiLevelType w:val="multilevel"/>
    <w:tmpl w:val="9D3806AE"/>
    <w:lvl w:ilvl="0">
      <w:start w:val="4"/>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0"/>
  </w:num>
  <w:num w:numId="2">
    <w:abstractNumId w:val="7"/>
  </w:num>
  <w:num w:numId="3">
    <w:abstractNumId w:val="9"/>
  </w:num>
  <w:num w:numId="4">
    <w:abstractNumId w:val="1"/>
  </w:num>
  <w:num w:numId="5">
    <w:abstractNumId w:val="15"/>
  </w:num>
  <w:num w:numId="6">
    <w:abstractNumId w:val="11"/>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num>
  <w:num w:numId="10">
    <w:abstractNumId w:val="4"/>
    <w:lvlOverride w:ilvl="0">
      <w:startOverride w:val="1"/>
    </w:lvlOverride>
  </w:num>
  <w:num w:numId="11">
    <w:abstractNumId w:val="6"/>
    <w:lvlOverride w:ilvl="0">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0"/>
    <w:lvlOverride w:ilvl="0">
      <w:startOverride w:val="1"/>
    </w:lvlOverride>
  </w:num>
  <w:num w:numId="15">
    <w:abstractNumId w:val="14"/>
  </w:num>
  <w:num w:numId="16">
    <w:abstractNumId w:val="2"/>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3A"/>
    <w:rsid w:val="00027003"/>
    <w:rsid w:val="0013713A"/>
    <w:rsid w:val="00212F83"/>
    <w:rsid w:val="00254397"/>
    <w:rsid w:val="002835F5"/>
    <w:rsid w:val="002B532F"/>
    <w:rsid w:val="002E7A58"/>
    <w:rsid w:val="00375CD0"/>
    <w:rsid w:val="003D4BE0"/>
    <w:rsid w:val="004056EA"/>
    <w:rsid w:val="00463ACE"/>
    <w:rsid w:val="004C79F9"/>
    <w:rsid w:val="00565E0E"/>
    <w:rsid w:val="00572C81"/>
    <w:rsid w:val="005A535F"/>
    <w:rsid w:val="005F1891"/>
    <w:rsid w:val="00677CAF"/>
    <w:rsid w:val="00773EAB"/>
    <w:rsid w:val="00780D78"/>
    <w:rsid w:val="007B1AAE"/>
    <w:rsid w:val="007F2C0F"/>
    <w:rsid w:val="009171E5"/>
    <w:rsid w:val="00937860"/>
    <w:rsid w:val="00940263"/>
    <w:rsid w:val="00A238A4"/>
    <w:rsid w:val="00A278B9"/>
    <w:rsid w:val="00A6070D"/>
    <w:rsid w:val="00B46EF3"/>
    <w:rsid w:val="00BB44B6"/>
    <w:rsid w:val="00D87FF1"/>
    <w:rsid w:val="00E06F63"/>
    <w:rsid w:val="00EA1A61"/>
    <w:rsid w:val="00ED766F"/>
    <w:rsid w:val="00F032E5"/>
    <w:rsid w:val="00F378B0"/>
    <w:rsid w:val="00F814ED"/>
    <w:rsid w:val="00FC2A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9E99B-EC5C-428E-93B2-312D03F6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7003"/>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027003"/>
    <w:pPr>
      <w:keepNext/>
      <w:outlineLvl w:val="1"/>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3ACE"/>
    <w:pPr>
      <w:tabs>
        <w:tab w:val="center" w:pos="4536"/>
        <w:tab w:val="right" w:pos="9072"/>
      </w:tabs>
    </w:pPr>
  </w:style>
  <w:style w:type="character" w:customStyle="1" w:styleId="NagwekZnak">
    <w:name w:val="Nagłówek Znak"/>
    <w:basedOn w:val="Domylnaczcionkaakapitu"/>
    <w:link w:val="Nagwek"/>
    <w:uiPriority w:val="99"/>
    <w:rsid w:val="00463ACE"/>
  </w:style>
  <w:style w:type="paragraph" w:styleId="Stopka">
    <w:name w:val="footer"/>
    <w:basedOn w:val="Normalny"/>
    <w:link w:val="StopkaZnak"/>
    <w:uiPriority w:val="99"/>
    <w:unhideWhenUsed/>
    <w:rsid w:val="00463ACE"/>
    <w:pPr>
      <w:tabs>
        <w:tab w:val="center" w:pos="4536"/>
        <w:tab w:val="right" w:pos="9072"/>
      </w:tabs>
    </w:pPr>
  </w:style>
  <w:style w:type="character" w:customStyle="1" w:styleId="StopkaZnak">
    <w:name w:val="Stopka Znak"/>
    <w:basedOn w:val="Domylnaczcionkaakapitu"/>
    <w:link w:val="Stopka"/>
    <w:uiPriority w:val="99"/>
    <w:rsid w:val="00463ACE"/>
  </w:style>
  <w:style w:type="character" w:customStyle="1" w:styleId="Nagwek2Znak">
    <w:name w:val="Nagłówek 2 Znak"/>
    <w:basedOn w:val="Domylnaczcionkaakapitu"/>
    <w:link w:val="Nagwek2"/>
    <w:rsid w:val="00027003"/>
    <w:rPr>
      <w:rFonts w:ascii="Times New Roman" w:eastAsia="Times New Roman" w:hAnsi="Times New Roman" w:cs="Times New Roman"/>
      <w:b/>
      <w:sz w:val="24"/>
      <w:szCs w:val="20"/>
      <w:u w:val="single"/>
      <w:lang w:eastAsia="pl-PL"/>
    </w:rPr>
  </w:style>
  <w:style w:type="paragraph" w:styleId="Tekstpodstawowy">
    <w:name w:val="Body Text"/>
    <w:basedOn w:val="Normalny"/>
    <w:link w:val="TekstpodstawowyZnak"/>
    <w:semiHidden/>
    <w:rsid w:val="00027003"/>
    <w:pPr>
      <w:tabs>
        <w:tab w:val="left" w:pos="24"/>
        <w:tab w:val="left" w:pos="705"/>
        <w:tab w:val="left" w:pos="5752"/>
        <w:tab w:val="left" w:pos="7088"/>
        <w:tab w:val="left" w:pos="8456"/>
      </w:tabs>
      <w:spacing w:line="360" w:lineRule="auto"/>
    </w:pPr>
    <w:rPr>
      <w:sz w:val="24"/>
    </w:rPr>
  </w:style>
  <w:style w:type="character" w:customStyle="1" w:styleId="TekstpodstawowyZnak">
    <w:name w:val="Tekst podstawowy Znak"/>
    <w:basedOn w:val="Domylnaczcionkaakapitu"/>
    <w:link w:val="Tekstpodstawowy"/>
    <w:semiHidden/>
    <w:rsid w:val="00027003"/>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rsid w:val="00027003"/>
    <w:pPr>
      <w:spacing w:line="360" w:lineRule="auto"/>
      <w:jc w:val="both"/>
    </w:pPr>
    <w:rPr>
      <w:sz w:val="24"/>
    </w:rPr>
  </w:style>
  <w:style w:type="character" w:customStyle="1" w:styleId="Tekstpodstawowy2Znak">
    <w:name w:val="Tekst podstawowy 2 Znak"/>
    <w:basedOn w:val="Domylnaczcionkaakapitu"/>
    <w:link w:val="Tekstpodstawowy2"/>
    <w:semiHidden/>
    <w:rsid w:val="00027003"/>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4056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56EA"/>
    <w:rPr>
      <w:rFonts w:ascii="Segoe UI" w:eastAsia="Times New Roman" w:hAnsi="Segoe UI" w:cs="Segoe UI"/>
      <w:sz w:val="18"/>
      <w:szCs w:val="18"/>
      <w:lang w:eastAsia="pl-PL"/>
    </w:rPr>
  </w:style>
  <w:style w:type="paragraph" w:customStyle="1" w:styleId="Default">
    <w:name w:val="Default"/>
    <w:rsid w:val="00A6070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7B1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7775">
      <w:bodyDiv w:val="1"/>
      <w:marLeft w:val="0"/>
      <w:marRight w:val="0"/>
      <w:marTop w:val="0"/>
      <w:marBottom w:val="0"/>
      <w:divBdr>
        <w:top w:val="none" w:sz="0" w:space="0" w:color="auto"/>
        <w:left w:val="none" w:sz="0" w:space="0" w:color="auto"/>
        <w:bottom w:val="none" w:sz="0" w:space="0" w:color="auto"/>
        <w:right w:val="none" w:sz="0" w:space="0" w:color="auto"/>
      </w:divBdr>
    </w:div>
    <w:div w:id="18443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5052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pcis pcis</dc:creator>
  <cp:keywords/>
  <dc:description/>
  <cp:lastModifiedBy>pcis pcis</cp:lastModifiedBy>
  <cp:revision>2</cp:revision>
  <cp:lastPrinted>2017-11-29T06:48:00Z</cp:lastPrinted>
  <dcterms:created xsi:type="dcterms:W3CDTF">2017-11-29T07:11:00Z</dcterms:created>
  <dcterms:modified xsi:type="dcterms:W3CDTF">2017-11-29T07:11:00Z</dcterms:modified>
</cp:coreProperties>
</file>